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31C" w:rsidRDefault="00A8047D" w:rsidP="0043531C">
      <w:pPr>
        <w:spacing w:after="0" w:line="360" w:lineRule="auto"/>
        <w:ind w:firstLine="709"/>
        <w:rPr>
          <w:b/>
          <w:sz w:val="28"/>
          <w:szCs w:val="28"/>
        </w:rPr>
      </w:pPr>
      <w:r w:rsidRPr="00A8047D">
        <w:rPr>
          <w:b/>
          <w:sz w:val="28"/>
          <w:szCs w:val="28"/>
        </w:rPr>
        <w:t>МАКСИМІЗАЦІЯ ПРИБУТКУ ШЛЯХОМ ОПТИМІЗАЦІІ ФІНАНСОВОЇ СТІЙКОСТІ ПІДПРИЄМСТВА</w:t>
      </w:r>
      <w:r w:rsidR="0043531C">
        <w:rPr>
          <w:b/>
          <w:sz w:val="28"/>
          <w:szCs w:val="28"/>
        </w:rPr>
        <w:t xml:space="preserve"> </w:t>
      </w:r>
    </w:p>
    <w:p w:rsidR="0043531C" w:rsidRDefault="0043531C" w:rsidP="0043531C">
      <w:pPr>
        <w:spacing w:after="0" w:line="360" w:lineRule="auto"/>
        <w:ind w:firstLine="709"/>
        <w:rPr>
          <w:b/>
          <w:sz w:val="28"/>
          <w:szCs w:val="28"/>
        </w:rPr>
      </w:pPr>
    </w:p>
    <w:p w:rsidR="00A8047D" w:rsidRDefault="00A8047D" w:rsidP="0043531C">
      <w:pPr>
        <w:spacing w:after="0"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ДРОБОТЯ Я. А.</w:t>
      </w:r>
    </w:p>
    <w:p w:rsidR="00A8047D" w:rsidRPr="00A8047D" w:rsidRDefault="00A8047D" w:rsidP="0043531C">
      <w:pPr>
        <w:spacing w:after="0" w:line="360" w:lineRule="auto"/>
        <w:ind w:firstLine="709"/>
        <w:rPr>
          <w:b/>
          <w:i/>
          <w:sz w:val="28"/>
          <w:szCs w:val="28"/>
          <w:lang w:val="en-US"/>
        </w:rPr>
      </w:pPr>
      <w:hyperlink r:id="rId5" w:history="1">
        <w:r w:rsidRPr="00A8047D">
          <w:rPr>
            <w:rStyle w:val="a5"/>
            <w:b/>
            <w:i/>
            <w:color w:val="auto"/>
            <w:sz w:val="28"/>
            <w:szCs w:val="28"/>
            <w:u w:val="none"/>
            <w:lang w:val="en-US"/>
          </w:rPr>
          <w:t>yana.droboty@gmail.com</w:t>
        </w:r>
      </w:hyperlink>
    </w:p>
    <w:p w:rsidR="00A8047D" w:rsidRPr="00A8047D" w:rsidRDefault="00A8047D" w:rsidP="0043531C">
      <w:pPr>
        <w:spacing w:after="0" w:line="360" w:lineRule="auto"/>
        <w:ind w:firstLine="709"/>
        <w:rPr>
          <w:b/>
          <w:i/>
          <w:sz w:val="28"/>
          <w:szCs w:val="28"/>
        </w:rPr>
      </w:pPr>
      <w:r w:rsidRPr="00A8047D">
        <w:rPr>
          <w:b/>
          <w:i/>
          <w:sz w:val="28"/>
          <w:szCs w:val="28"/>
        </w:rPr>
        <w:t>кандидат економічних наук, доцент,</w:t>
      </w:r>
    </w:p>
    <w:p w:rsidR="00A8047D" w:rsidRDefault="00A8047D" w:rsidP="0043531C">
      <w:pPr>
        <w:spacing w:after="0" w:line="360" w:lineRule="auto"/>
        <w:ind w:firstLine="709"/>
        <w:rPr>
          <w:b/>
          <w:i/>
          <w:sz w:val="28"/>
          <w:szCs w:val="28"/>
          <w:lang w:val="en-US"/>
        </w:rPr>
      </w:pPr>
      <w:r w:rsidRPr="00A8047D">
        <w:rPr>
          <w:b/>
          <w:i/>
          <w:sz w:val="28"/>
          <w:szCs w:val="28"/>
        </w:rPr>
        <w:t>доцент кафедри фінансів і кредиту</w:t>
      </w:r>
    </w:p>
    <w:p w:rsidR="00A8047D" w:rsidRDefault="003F24BD" w:rsidP="0043531C">
      <w:pPr>
        <w:spacing w:after="0" w:line="360" w:lineRule="auto"/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Полтавська державна аграрна академія</w:t>
      </w:r>
    </w:p>
    <w:p w:rsidR="003F24BD" w:rsidRPr="00A8047D" w:rsidRDefault="003F24BD" w:rsidP="0043531C">
      <w:pPr>
        <w:spacing w:after="0" w:line="360" w:lineRule="auto"/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м. Полтава, Україна</w:t>
      </w:r>
    </w:p>
    <w:p w:rsidR="00A8047D" w:rsidRDefault="00A8047D" w:rsidP="0043531C">
      <w:pPr>
        <w:spacing w:after="0" w:line="360" w:lineRule="auto"/>
        <w:rPr>
          <w:b/>
          <w:sz w:val="28"/>
          <w:szCs w:val="28"/>
        </w:rPr>
      </w:pPr>
    </w:p>
    <w:p w:rsidR="00A8047D" w:rsidRDefault="00A8047D" w:rsidP="0043531C">
      <w:pPr>
        <w:spacing w:after="0"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СОБЧИШИН В. М.</w:t>
      </w:r>
    </w:p>
    <w:p w:rsidR="00A8047D" w:rsidRPr="00A8047D" w:rsidRDefault="00A8047D" w:rsidP="0043531C">
      <w:pPr>
        <w:spacing w:after="0" w:line="360" w:lineRule="auto"/>
        <w:ind w:firstLine="709"/>
        <w:rPr>
          <w:b/>
          <w:i/>
          <w:sz w:val="28"/>
          <w:szCs w:val="28"/>
          <w:lang w:val="en-US"/>
        </w:rPr>
      </w:pPr>
      <w:r w:rsidRPr="00A8047D">
        <w:rPr>
          <w:b/>
          <w:i/>
          <w:sz w:val="28"/>
          <w:szCs w:val="28"/>
          <w:shd w:val="clear" w:color="auto" w:fill="FFFFFF"/>
        </w:rPr>
        <w:t>sobchyshyn@ukr.ne</w:t>
      </w:r>
      <w:r w:rsidRPr="00A8047D">
        <w:rPr>
          <w:b/>
          <w:i/>
          <w:sz w:val="28"/>
          <w:szCs w:val="28"/>
          <w:shd w:val="clear" w:color="auto" w:fill="FFFFFF"/>
          <w:lang w:val="en-US"/>
        </w:rPr>
        <w:t>t</w:t>
      </w:r>
    </w:p>
    <w:p w:rsidR="00A8047D" w:rsidRPr="00A8047D" w:rsidRDefault="00A8047D" w:rsidP="0043531C">
      <w:pPr>
        <w:spacing w:after="0" w:line="360" w:lineRule="auto"/>
        <w:ind w:firstLine="709"/>
        <w:rPr>
          <w:b/>
          <w:i/>
          <w:sz w:val="28"/>
          <w:szCs w:val="28"/>
        </w:rPr>
      </w:pPr>
      <w:r w:rsidRPr="00A8047D">
        <w:rPr>
          <w:b/>
          <w:i/>
          <w:sz w:val="28"/>
          <w:szCs w:val="28"/>
        </w:rPr>
        <w:t>кандидат економічних наук,</w:t>
      </w:r>
    </w:p>
    <w:p w:rsidR="00A8047D" w:rsidRDefault="00A8047D" w:rsidP="0043531C">
      <w:pPr>
        <w:spacing w:after="0" w:line="360" w:lineRule="auto"/>
        <w:ind w:firstLine="709"/>
        <w:rPr>
          <w:b/>
          <w:i/>
          <w:sz w:val="28"/>
          <w:szCs w:val="28"/>
        </w:rPr>
      </w:pPr>
      <w:r w:rsidRPr="00A8047D">
        <w:rPr>
          <w:b/>
          <w:i/>
          <w:sz w:val="28"/>
          <w:szCs w:val="28"/>
        </w:rPr>
        <w:t>доцент кафедри фінансів і кредиту</w:t>
      </w:r>
    </w:p>
    <w:p w:rsidR="003F24BD" w:rsidRDefault="003F24BD" w:rsidP="0043531C">
      <w:pPr>
        <w:spacing w:after="0" w:line="360" w:lineRule="auto"/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Полтавська державна аграрна академія</w:t>
      </w:r>
    </w:p>
    <w:p w:rsidR="003F24BD" w:rsidRPr="00A8047D" w:rsidRDefault="003F24BD" w:rsidP="0043531C">
      <w:pPr>
        <w:spacing w:after="0" w:line="360" w:lineRule="auto"/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м. Полтава, Україна</w:t>
      </w:r>
    </w:p>
    <w:p w:rsidR="00A8047D" w:rsidRDefault="00A8047D" w:rsidP="00B31C1E">
      <w:pPr>
        <w:spacing w:after="0" w:line="360" w:lineRule="auto"/>
        <w:jc w:val="both"/>
        <w:rPr>
          <w:sz w:val="28"/>
          <w:szCs w:val="28"/>
        </w:rPr>
      </w:pPr>
    </w:p>
    <w:p w:rsidR="007768CE" w:rsidRDefault="0043531C" w:rsidP="0043531C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умовах сьогодення</w:t>
      </w:r>
      <w:r w:rsidR="007768CE" w:rsidRPr="007768CE">
        <w:rPr>
          <w:sz w:val="28"/>
          <w:szCs w:val="28"/>
        </w:rPr>
        <w:t xml:space="preserve"> підприємства будь-якої галузі та будь-якої форми власності функціонують в умовах постійного забезпечення конкурентних переваг.</w:t>
      </w:r>
      <w:r w:rsidR="007768CE">
        <w:rPr>
          <w:sz w:val="28"/>
          <w:szCs w:val="28"/>
        </w:rPr>
        <w:t xml:space="preserve"> </w:t>
      </w:r>
      <w:r w:rsidR="007768CE" w:rsidRPr="007768CE">
        <w:rPr>
          <w:sz w:val="28"/>
          <w:szCs w:val="28"/>
        </w:rPr>
        <w:t>Шлях до їх забезпечення у кожного підприємства власний.</w:t>
      </w:r>
    </w:p>
    <w:p w:rsidR="007768CE" w:rsidRDefault="007768CE" w:rsidP="0043531C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Однак, вважаємо, що перед кожним  із господарюючих суб’єктів повсякчас постає дилема між забезпеченням фінансової стійкості підприємства та максимізації прибутковості.  На шляху вирішення даного питання у пригоді стають управлінські методи, які дозволяють знайти баланс між ризиком, прибутком</w:t>
      </w:r>
      <w:r w:rsidR="0043531C">
        <w:rPr>
          <w:sz w:val="28"/>
          <w:szCs w:val="28"/>
        </w:rPr>
        <w:t>,</w:t>
      </w:r>
      <w:r>
        <w:rPr>
          <w:sz w:val="28"/>
          <w:szCs w:val="28"/>
        </w:rPr>
        <w:t xml:space="preserve"> фінансовою стійкістю кожному окремому господарюючому суб’єкту. </w:t>
      </w:r>
    </w:p>
    <w:p w:rsidR="002A6808" w:rsidRPr="007768CE" w:rsidRDefault="002A6808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7768CE">
        <w:rPr>
          <w:rFonts w:eastAsia="Calibri"/>
          <w:sz w:val="28"/>
          <w:szCs w:val="28"/>
        </w:rPr>
        <w:t>На сьогодні у підприємств однією з головних проблем є відсутність цілісної стратегії, спрямованої на забезпечення стійкості фінансової та господарської діяльності підприємства й стійкого розвитку у перспективі.</w:t>
      </w:r>
    </w:p>
    <w:p w:rsidR="0043531C" w:rsidRPr="002A6808" w:rsidRDefault="007768CE" w:rsidP="002A6808">
      <w:pPr>
        <w:spacing w:after="0"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7768CE">
        <w:rPr>
          <w:rFonts w:eastAsia="Calibri"/>
          <w:sz w:val="28"/>
          <w:szCs w:val="28"/>
        </w:rPr>
        <w:lastRenderedPageBreak/>
        <w:t>Управління фінансовою стійкістю</w:t>
      </w:r>
      <w:r>
        <w:rPr>
          <w:rFonts w:eastAsia="Calibri"/>
          <w:sz w:val="28"/>
          <w:szCs w:val="28"/>
        </w:rPr>
        <w:t xml:space="preserve">, на нашу думку, </w:t>
      </w:r>
      <w:r w:rsidRPr="007768CE">
        <w:rPr>
          <w:rFonts w:eastAsia="Calibri"/>
          <w:sz w:val="28"/>
          <w:szCs w:val="28"/>
        </w:rPr>
        <w:t xml:space="preserve"> починається із </w:t>
      </w:r>
      <w:r>
        <w:rPr>
          <w:rFonts w:eastAsia="Calibri"/>
          <w:sz w:val="28"/>
          <w:szCs w:val="28"/>
        </w:rPr>
        <w:t xml:space="preserve">формування та означення </w:t>
      </w:r>
      <w:r w:rsidRPr="007768CE">
        <w:rPr>
          <w:rFonts w:eastAsia="Calibri"/>
          <w:sz w:val="28"/>
          <w:szCs w:val="28"/>
        </w:rPr>
        <w:t xml:space="preserve">етапів управління </w:t>
      </w:r>
      <w:r>
        <w:rPr>
          <w:rFonts w:eastAsia="Calibri"/>
          <w:sz w:val="28"/>
          <w:szCs w:val="28"/>
        </w:rPr>
        <w:t>фінансовою стійкістю (табл. 1.</w:t>
      </w:r>
      <w:r w:rsidRPr="007768CE">
        <w:rPr>
          <w:rFonts w:eastAsia="Calibri"/>
          <w:sz w:val="28"/>
          <w:szCs w:val="28"/>
        </w:rPr>
        <w:t>).</w: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Таблиця 1</w:t>
      </w:r>
    </w:p>
    <w:p w:rsidR="007768CE" w:rsidRPr="007768CE" w:rsidRDefault="007768CE" w:rsidP="0043531C">
      <w:pPr>
        <w:spacing w:after="0" w:line="360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7768CE">
        <w:rPr>
          <w:rFonts w:eastAsia="Calibri"/>
          <w:b/>
          <w:sz w:val="28"/>
          <w:szCs w:val="28"/>
        </w:rPr>
        <w:t>Етапи управління фінансовою стійкістю підприємства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768CE" w:rsidRPr="007768CE" w:rsidTr="003F24BD">
        <w:tc>
          <w:tcPr>
            <w:tcW w:w="2405" w:type="dxa"/>
          </w:tcPr>
          <w:p w:rsidR="007768CE" w:rsidRPr="007768CE" w:rsidRDefault="007768CE" w:rsidP="0043531C">
            <w:pPr>
              <w:jc w:val="center"/>
              <w:rPr>
                <w:rFonts w:eastAsia="Calibri"/>
              </w:rPr>
            </w:pPr>
            <w:r w:rsidRPr="007768CE">
              <w:rPr>
                <w:rFonts w:eastAsia="Calibri"/>
              </w:rPr>
              <w:t>Етап</w:t>
            </w:r>
          </w:p>
        </w:tc>
        <w:tc>
          <w:tcPr>
            <w:tcW w:w="7223" w:type="dxa"/>
          </w:tcPr>
          <w:p w:rsidR="007768CE" w:rsidRPr="007768CE" w:rsidRDefault="007768CE" w:rsidP="0043531C">
            <w:pPr>
              <w:jc w:val="center"/>
              <w:rPr>
                <w:rFonts w:eastAsia="Calibri"/>
              </w:rPr>
            </w:pPr>
            <w:r w:rsidRPr="007768CE">
              <w:rPr>
                <w:rFonts w:eastAsia="Calibri"/>
              </w:rPr>
              <w:t>Зміст етапу</w:t>
            </w:r>
          </w:p>
        </w:tc>
      </w:tr>
      <w:tr w:rsidR="007768CE" w:rsidRPr="007768CE" w:rsidTr="003F24BD">
        <w:tc>
          <w:tcPr>
            <w:tcW w:w="2405" w:type="dxa"/>
          </w:tcPr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>1. Визначення цілей суб’єктів та об’єктів управління</w:t>
            </w:r>
          </w:p>
        </w:tc>
        <w:tc>
          <w:tcPr>
            <w:tcW w:w="7223" w:type="dxa"/>
          </w:tcPr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>- мета – забезпечення оптимального рівня фінансової стійкості підприємства з позиції фінансового менеджменту;</w:t>
            </w:r>
          </w:p>
          <w:p w:rsidR="007768CE" w:rsidRDefault="00B31C1E" w:rsidP="0043531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визначення стратегічних</w:t>
            </w:r>
            <w:r w:rsidR="007768CE" w:rsidRPr="007768CE">
              <w:rPr>
                <w:rFonts w:eastAsia="Calibri"/>
              </w:rPr>
              <w:t xml:space="preserve"> та тактичних цілей на шляху реалізації мети</w:t>
            </w:r>
            <w:r w:rsidR="0043531C">
              <w:rPr>
                <w:rFonts w:eastAsia="Calibri"/>
              </w:rPr>
              <w:t>;</w:t>
            </w:r>
          </w:p>
          <w:p w:rsidR="0043531C" w:rsidRPr="007768CE" w:rsidRDefault="0043531C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 xml:space="preserve">- об’єкти – діяльність підприємства або його окремого підрозділу, певний виробничий процес, фінансова діяльність, прибуток, фінансові ресурси; </w:t>
            </w:r>
          </w:p>
          <w:p w:rsidR="0043531C" w:rsidRPr="007768CE" w:rsidRDefault="0043531C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>- суб’єкти – керівники вищої ланки, фінансові менеджери, фінансові служби і відділи, а</w:t>
            </w:r>
            <w:r>
              <w:rPr>
                <w:rFonts w:eastAsia="Calibri"/>
              </w:rPr>
              <w:t>налітики з фінансової безпеки</w:t>
            </w:r>
          </w:p>
        </w:tc>
      </w:tr>
      <w:tr w:rsidR="007768CE" w:rsidRPr="007768CE" w:rsidTr="003F24BD">
        <w:tc>
          <w:tcPr>
            <w:tcW w:w="2405" w:type="dxa"/>
          </w:tcPr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 xml:space="preserve">2.Виявлення елементів об’єкта управління </w:t>
            </w:r>
          </w:p>
        </w:tc>
        <w:tc>
          <w:tcPr>
            <w:tcW w:w="7223" w:type="dxa"/>
          </w:tcPr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 xml:space="preserve">- оцінювання поточного стану та рівня фінансової стійкості; </w:t>
            </w:r>
          </w:p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>- визначення та оцінювання чинників, що впливають на елементи управління</w:t>
            </w:r>
          </w:p>
        </w:tc>
      </w:tr>
      <w:tr w:rsidR="007768CE" w:rsidRPr="007768CE" w:rsidTr="003F24BD">
        <w:tc>
          <w:tcPr>
            <w:tcW w:w="2405" w:type="dxa"/>
          </w:tcPr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 xml:space="preserve">3. Визначення методів впливу на чинники управління </w:t>
            </w:r>
          </w:p>
        </w:tc>
        <w:tc>
          <w:tcPr>
            <w:tcW w:w="7223" w:type="dxa"/>
          </w:tcPr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>- застосування інструментарію управління фінансовою стійкістю: засоби, методи, важелі, способи здійснення</w:t>
            </w:r>
          </w:p>
        </w:tc>
      </w:tr>
      <w:tr w:rsidR="007768CE" w:rsidRPr="007768CE" w:rsidTr="003F24BD">
        <w:tc>
          <w:tcPr>
            <w:tcW w:w="2405" w:type="dxa"/>
          </w:tcPr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 xml:space="preserve">4. Розроблення стратегії забезпечення фінансової стійкості підприємства </w:t>
            </w:r>
          </w:p>
        </w:tc>
        <w:tc>
          <w:tcPr>
            <w:tcW w:w="7223" w:type="dxa"/>
          </w:tcPr>
          <w:p w:rsidR="0043531C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 xml:space="preserve">- </w:t>
            </w:r>
            <w:r w:rsidR="0043531C">
              <w:rPr>
                <w:rFonts w:eastAsia="Calibri"/>
              </w:rPr>
              <w:t>формування конкретної стратегії щодо управління фінансовою стійкістю на основі мети та цілей, що були визначені стосовно управління стійкістю</w:t>
            </w:r>
            <w:r w:rsidR="00B31C1E">
              <w:rPr>
                <w:rFonts w:eastAsia="Calibri"/>
              </w:rPr>
              <w:t>;</w:t>
            </w:r>
          </w:p>
          <w:p w:rsidR="007768CE" w:rsidRPr="007768CE" w:rsidRDefault="0043531C" w:rsidP="0043531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узгодження сформованої стратегії із загальною стратегією підприємства</w:t>
            </w:r>
          </w:p>
        </w:tc>
      </w:tr>
      <w:tr w:rsidR="007768CE" w:rsidRPr="007768CE" w:rsidTr="003F24BD">
        <w:tc>
          <w:tcPr>
            <w:tcW w:w="2405" w:type="dxa"/>
          </w:tcPr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>5. Реалізація стратегії</w:t>
            </w:r>
          </w:p>
        </w:tc>
        <w:tc>
          <w:tcPr>
            <w:tcW w:w="7223" w:type="dxa"/>
          </w:tcPr>
          <w:p w:rsidR="007768CE" w:rsidRPr="007768CE" w:rsidRDefault="0043531C" w:rsidP="0043531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реалізація </w:t>
            </w:r>
            <w:r w:rsidR="007768CE" w:rsidRPr="007768CE">
              <w:rPr>
                <w:rFonts w:eastAsia="Calibri"/>
              </w:rPr>
              <w:t>тактичних цілей;</w:t>
            </w:r>
          </w:p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>- реалізація стратегічних цілей</w:t>
            </w:r>
          </w:p>
        </w:tc>
      </w:tr>
      <w:tr w:rsidR="007768CE" w:rsidRPr="007768CE" w:rsidTr="003F24BD">
        <w:tc>
          <w:tcPr>
            <w:tcW w:w="2405" w:type="dxa"/>
          </w:tcPr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 xml:space="preserve">6. Моніторинг </w:t>
            </w:r>
          </w:p>
        </w:tc>
        <w:tc>
          <w:tcPr>
            <w:tcW w:w="7223" w:type="dxa"/>
          </w:tcPr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 xml:space="preserve">- аналіз фінансової стійкості підприємства; </w:t>
            </w:r>
          </w:p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 xml:space="preserve">- контроль за виконанням завдань та досягнення мети діяльності підприємства (забезпечення оптимального рівня фінансової стійкості підприємства); </w:t>
            </w:r>
          </w:p>
          <w:p w:rsidR="007768CE" w:rsidRPr="007768CE" w:rsidRDefault="007768CE" w:rsidP="0043531C">
            <w:pPr>
              <w:jc w:val="both"/>
              <w:rPr>
                <w:rFonts w:eastAsia="Calibri"/>
              </w:rPr>
            </w:pPr>
            <w:r w:rsidRPr="007768CE">
              <w:rPr>
                <w:rFonts w:eastAsia="Calibri"/>
              </w:rPr>
              <w:t>- коригування процесу реалізації стратегії</w:t>
            </w:r>
          </w:p>
        </w:tc>
      </w:tr>
    </w:tbl>
    <w:p w:rsidR="007768CE" w:rsidRPr="007768CE" w:rsidRDefault="002A6808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Джерело: власна розробка</w:t>
      </w:r>
    </w:p>
    <w:p w:rsidR="0043531C" w:rsidRPr="007768CE" w:rsidRDefault="0043531C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Безумовно, що першим етапом системи управління фінансовою  стійкістю є чітке окреслення мети здійснення управління, оскільки</w:t>
      </w:r>
      <w:r w:rsidRPr="007768CE">
        <w:rPr>
          <w:rFonts w:eastAsia="Calibri"/>
          <w:sz w:val="28"/>
          <w:szCs w:val="28"/>
        </w:rPr>
        <w:t xml:space="preserve"> саме вона визначає концепцію розвитку підприємства, основні напрями його ділової активності та служить орієнтиром у середовищі</w:t>
      </w:r>
      <w:r>
        <w:rPr>
          <w:rFonts w:eastAsia="Calibri"/>
          <w:sz w:val="28"/>
          <w:szCs w:val="28"/>
        </w:rPr>
        <w:t xml:space="preserve"> ринкових перетворень (табл. 1.</w:t>
      </w:r>
      <w:r w:rsidRPr="007768CE">
        <w:rPr>
          <w:rFonts w:eastAsia="Calibri"/>
          <w:sz w:val="28"/>
          <w:szCs w:val="28"/>
        </w:rPr>
        <w:t xml:space="preserve">). </w:t>
      </w:r>
    </w:p>
    <w:p w:rsidR="00B31C1E" w:rsidRDefault="0043531C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Вважаємо, що м</w:t>
      </w:r>
      <w:r w:rsidRPr="007768CE">
        <w:rPr>
          <w:rFonts w:eastAsia="Calibri"/>
          <w:sz w:val="28"/>
          <w:szCs w:val="28"/>
        </w:rPr>
        <w:t xml:space="preserve">ета управління фінансовою стійкістю підприємства </w:t>
      </w:r>
      <w:r>
        <w:rPr>
          <w:rFonts w:eastAsia="Calibri"/>
          <w:sz w:val="28"/>
          <w:szCs w:val="28"/>
        </w:rPr>
        <w:t xml:space="preserve">повинна бути </w:t>
      </w:r>
      <w:r w:rsidRPr="007768CE">
        <w:rPr>
          <w:rFonts w:eastAsia="Calibri"/>
          <w:sz w:val="28"/>
          <w:szCs w:val="28"/>
        </w:rPr>
        <w:t>органічно поєднана з головною метою ф</w:t>
      </w:r>
      <w:r>
        <w:rPr>
          <w:rFonts w:eastAsia="Calibri"/>
          <w:sz w:val="28"/>
          <w:szCs w:val="28"/>
        </w:rPr>
        <w:t xml:space="preserve">інансового менеджменту в цілому та головною метою діяльності </w:t>
      </w:r>
      <w:r w:rsidRPr="007768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підприємства та реалізуватися в </w:t>
      </w:r>
      <w:r w:rsidRPr="007768CE">
        <w:rPr>
          <w:rFonts w:eastAsia="Calibri"/>
          <w:sz w:val="28"/>
          <w:szCs w:val="28"/>
        </w:rPr>
        <w:t xml:space="preserve">єдиному комплексі. </w:t>
      </w:r>
    </w:p>
    <w:p w:rsidR="0043531C" w:rsidRPr="007768CE" w:rsidRDefault="0043531C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Отже, г</w:t>
      </w:r>
      <w:r w:rsidRPr="007768CE">
        <w:rPr>
          <w:rFonts w:eastAsia="Calibri"/>
          <w:sz w:val="28"/>
          <w:szCs w:val="28"/>
        </w:rPr>
        <w:t>оловною метою управління фінансовою стійкістю</w:t>
      </w:r>
      <w:r>
        <w:rPr>
          <w:rFonts w:eastAsia="Calibri"/>
          <w:sz w:val="28"/>
          <w:szCs w:val="28"/>
        </w:rPr>
        <w:t>, з нашого погляду,</w:t>
      </w:r>
      <w:r w:rsidRPr="007768CE">
        <w:rPr>
          <w:rFonts w:eastAsia="Calibri"/>
          <w:sz w:val="28"/>
          <w:szCs w:val="28"/>
        </w:rPr>
        <w:t xml:space="preserve"> є забезпечення фінансової безпеки та стабільності функціонування і розвитку підприємств</w:t>
      </w:r>
      <w:r>
        <w:rPr>
          <w:rFonts w:eastAsia="Calibri"/>
          <w:sz w:val="28"/>
          <w:szCs w:val="28"/>
        </w:rPr>
        <w:t xml:space="preserve">а у довгостроковій перспективі балансуючи між ризиком та прибутком. </w:t>
      </w:r>
      <w:r w:rsidRPr="007768CE">
        <w:rPr>
          <w:rFonts w:eastAsia="Calibri"/>
          <w:sz w:val="28"/>
          <w:szCs w:val="28"/>
        </w:rPr>
        <w:t xml:space="preserve"> </w:t>
      </w:r>
    </w:p>
    <w:p w:rsidR="0043531C" w:rsidRPr="007768CE" w:rsidRDefault="0043531C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7768CE">
        <w:rPr>
          <w:rFonts w:eastAsia="Calibri"/>
          <w:sz w:val="28"/>
          <w:szCs w:val="28"/>
        </w:rPr>
        <w:t xml:space="preserve">Відповідно досягнення </w:t>
      </w:r>
      <w:r>
        <w:rPr>
          <w:rFonts w:eastAsia="Calibri"/>
          <w:sz w:val="28"/>
          <w:szCs w:val="28"/>
        </w:rPr>
        <w:t xml:space="preserve">балансу між  фінансовою стійкістю та прибутком </w:t>
      </w:r>
      <w:r w:rsidRPr="007768CE">
        <w:rPr>
          <w:rFonts w:eastAsia="Calibri"/>
          <w:sz w:val="28"/>
          <w:szCs w:val="28"/>
        </w:rPr>
        <w:t xml:space="preserve">в процесі розвитку й функціонування </w:t>
      </w:r>
      <w:r>
        <w:rPr>
          <w:rFonts w:eastAsia="Calibri"/>
          <w:sz w:val="28"/>
          <w:szCs w:val="28"/>
        </w:rPr>
        <w:t xml:space="preserve"> підприємства </w:t>
      </w:r>
      <w:r w:rsidRPr="007768CE">
        <w:rPr>
          <w:rFonts w:eastAsia="Calibri"/>
          <w:sz w:val="28"/>
          <w:szCs w:val="28"/>
        </w:rPr>
        <w:t xml:space="preserve">дозволяє формувати оптимальну та гнучку структуру капіталу, </w:t>
      </w:r>
      <w:r w:rsidR="002A6808">
        <w:rPr>
          <w:rFonts w:eastAsia="Calibri"/>
          <w:sz w:val="28"/>
          <w:szCs w:val="28"/>
        </w:rPr>
        <w:t xml:space="preserve">визначати </w:t>
      </w:r>
      <w:r w:rsidRPr="007768CE">
        <w:rPr>
          <w:rFonts w:eastAsia="Calibri"/>
          <w:sz w:val="28"/>
          <w:szCs w:val="28"/>
        </w:rPr>
        <w:t xml:space="preserve">платоспроможність і ліквідність, </w:t>
      </w:r>
      <w:r w:rsidR="00B31C1E">
        <w:rPr>
          <w:rFonts w:eastAsia="Calibri"/>
          <w:sz w:val="28"/>
          <w:szCs w:val="28"/>
        </w:rPr>
        <w:t>здійснити</w:t>
      </w:r>
      <w:r w:rsidR="002A6808">
        <w:rPr>
          <w:rFonts w:eastAsia="Calibri"/>
          <w:sz w:val="28"/>
          <w:szCs w:val="28"/>
        </w:rPr>
        <w:t xml:space="preserve"> </w:t>
      </w:r>
      <w:r w:rsidRPr="007768CE">
        <w:rPr>
          <w:rFonts w:eastAsia="Calibri"/>
          <w:sz w:val="28"/>
          <w:szCs w:val="28"/>
        </w:rPr>
        <w:t>збалансуванн</w:t>
      </w:r>
      <w:r w:rsidR="00B31C1E">
        <w:rPr>
          <w:rFonts w:eastAsia="Calibri"/>
          <w:sz w:val="28"/>
          <w:szCs w:val="28"/>
        </w:rPr>
        <w:t>я грошових потоків, забезпечити кредитоспроможність</w:t>
      </w:r>
      <w:r w:rsidRPr="007768CE">
        <w:rPr>
          <w:rFonts w:eastAsia="Calibri"/>
          <w:sz w:val="28"/>
          <w:szCs w:val="28"/>
        </w:rPr>
        <w:t xml:space="preserve">, </w:t>
      </w:r>
      <w:r w:rsidR="00B31C1E">
        <w:rPr>
          <w:rFonts w:eastAsia="Calibri"/>
          <w:sz w:val="28"/>
          <w:szCs w:val="28"/>
        </w:rPr>
        <w:t>здійснити</w:t>
      </w:r>
      <w:r w:rsidR="002A6808">
        <w:rPr>
          <w:rFonts w:eastAsia="Calibri"/>
          <w:sz w:val="28"/>
          <w:szCs w:val="28"/>
        </w:rPr>
        <w:t xml:space="preserve"> маневрування грошовими коштами</w:t>
      </w:r>
      <w:r w:rsidRPr="007768CE">
        <w:rPr>
          <w:rFonts w:eastAsia="Calibri"/>
          <w:sz w:val="28"/>
          <w:szCs w:val="28"/>
        </w:rPr>
        <w:t>,</w:t>
      </w:r>
      <w:r w:rsidR="00B31C1E">
        <w:rPr>
          <w:rFonts w:eastAsia="Calibri"/>
          <w:sz w:val="28"/>
          <w:szCs w:val="28"/>
        </w:rPr>
        <w:t xml:space="preserve"> с</w:t>
      </w:r>
      <w:r w:rsidR="002A6808">
        <w:rPr>
          <w:rFonts w:eastAsia="Calibri"/>
          <w:sz w:val="28"/>
          <w:szCs w:val="28"/>
        </w:rPr>
        <w:t xml:space="preserve">формувати оптимальну </w:t>
      </w:r>
      <w:r w:rsidR="00B31C1E">
        <w:rPr>
          <w:rFonts w:eastAsia="Calibri"/>
          <w:sz w:val="28"/>
          <w:szCs w:val="28"/>
        </w:rPr>
        <w:t>структуру активів, забезпечити</w:t>
      </w:r>
      <w:r w:rsidR="002A6808">
        <w:rPr>
          <w:rFonts w:eastAsia="Calibri"/>
          <w:sz w:val="28"/>
          <w:szCs w:val="28"/>
        </w:rPr>
        <w:t xml:space="preserve"> </w:t>
      </w:r>
      <w:r w:rsidRPr="007768CE">
        <w:rPr>
          <w:rFonts w:eastAsia="Calibri"/>
          <w:sz w:val="28"/>
          <w:szCs w:val="28"/>
        </w:rPr>
        <w:t xml:space="preserve"> постійне стабільне перевищення доходів над витратами</w:t>
      </w:r>
      <w:r w:rsidR="00B31C1E">
        <w:rPr>
          <w:rFonts w:eastAsia="Calibri"/>
          <w:sz w:val="28"/>
          <w:szCs w:val="28"/>
        </w:rPr>
        <w:t>, знайти</w:t>
      </w:r>
      <w:r w:rsidR="002A6808">
        <w:rPr>
          <w:rFonts w:eastAsia="Calibri"/>
          <w:sz w:val="28"/>
          <w:szCs w:val="28"/>
        </w:rPr>
        <w:t xml:space="preserve"> компроміс між постійними та змінними витратами</w:t>
      </w:r>
      <w:r w:rsidR="00B31C1E">
        <w:rPr>
          <w:rFonts w:eastAsia="Calibri"/>
          <w:sz w:val="28"/>
          <w:szCs w:val="28"/>
        </w:rPr>
        <w:t>, максимізувати прибуток</w:t>
      </w:r>
      <w:r w:rsidRPr="007768CE">
        <w:rPr>
          <w:rFonts w:eastAsia="Calibri"/>
          <w:sz w:val="28"/>
          <w:szCs w:val="28"/>
        </w:rPr>
        <w:t>.</w:t>
      </w:r>
    </w:p>
    <w:p w:rsidR="007768CE" w:rsidRPr="007768CE" w:rsidRDefault="007768CE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7768CE">
        <w:rPr>
          <w:rFonts w:eastAsia="Calibri"/>
          <w:sz w:val="28"/>
          <w:szCs w:val="28"/>
        </w:rPr>
        <w:t xml:space="preserve">Спільним для кожного етапу управління фінансовою стійкістю є використання відповідних інструментів, тому при розробленні схеми механізму управління </w:t>
      </w:r>
      <w:r w:rsidR="00B31C1E">
        <w:rPr>
          <w:rFonts w:eastAsia="Calibri"/>
          <w:sz w:val="28"/>
          <w:szCs w:val="28"/>
        </w:rPr>
        <w:t xml:space="preserve">фінансовою стійкістю на підприємстві </w:t>
      </w:r>
      <w:r w:rsidRPr="007768CE">
        <w:rPr>
          <w:rFonts w:eastAsia="Calibri"/>
          <w:sz w:val="28"/>
          <w:szCs w:val="28"/>
        </w:rPr>
        <w:t xml:space="preserve">доцільно визначити для кожного етапу процесу управління конкретний інструментарій, який може бути використано.  </w:t>
      </w:r>
    </w:p>
    <w:p w:rsidR="0089197E" w:rsidRDefault="007768CE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7768CE">
        <w:rPr>
          <w:rFonts w:eastAsia="Calibri"/>
          <w:sz w:val="28"/>
          <w:szCs w:val="28"/>
        </w:rPr>
        <w:t>Механізм управління фінансово</w:t>
      </w:r>
      <w:r w:rsidR="0089197E">
        <w:rPr>
          <w:rFonts w:eastAsia="Calibri"/>
          <w:sz w:val="28"/>
          <w:szCs w:val="28"/>
        </w:rPr>
        <w:t xml:space="preserve">ю стійкістю подано на рис. 1. </w:t>
      </w:r>
    </w:p>
    <w:p w:rsidR="002A6808" w:rsidRDefault="002A6808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89197E">
        <w:rPr>
          <w:rFonts w:eastAsia="Calibri"/>
          <w:sz w:val="28"/>
          <w:szCs w:val="28"/>
        </w:rPr>
        <w:t xml:space="preserve">Сутність управління фінансовою стійкістю підприємства базується на основоположних концепціях класичного фінансового менеджменту, тому, враховуючи загальне розуміння фінансового механізму та його складові, виділимо основні </w:t>
      </w:r>
      <w:r>
        <w:rPr>
          <w:rFonts w:eastAsia="Calibri"/>
          <w:sz w:val="28"/>
          <w:szCs w:val="28"/>
        </w:rPr>
        <w:t>фінансові методи стосовно управління фінансовою стійкістю:</w:t>
      </w:r>
    </w:p>
    <w:p w:rsidR="002A6808" w:rsidRPr="0089197E" w:rsidRDefault="002A6808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89197E">
        <w:rPr>
          <w:rFonts w:eastAsia="Calibri"/>
          <w:sz w:val="28"/>
          <w:szCs w:val="28"/>
        </w:rPr>
        <w:t xml:space="preserve">- методи формування фінансових ресурсів; </w:t>
      </w:r>
    </w:p>
    <w:p w:rsidR="002A6808" w:rsidRPr="0089197E" w:rsidRDefault="002A6808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89197E">
        <w:rPr>
          <w:rFonts w:eastAsia="Calibri"/>
          <w:sz w:val="28"/>
          <w:szCs w:val="28"/>
        </w:rPr>
        <w:t xml:space="preserve">- методи розподілу фінансових ресурсів; </w:t>
      </w:r>
    </w:p>
    <w:p w:rsidR="002A6808" w:rsidRPr="0089197E" w:rsidRDefault="002A6808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89197E">
        <w:rPr>
          <w:rFonts w:eastAsia="Calibri"/>
          <w:sz w:val="28"/>
          <w:szCs w:val="28"/>
        </w:rPr>
        <w:t xml:space="preserve">- методи розміщення фінансових ресурсів; </w:t>
      </w:r>
    </w:p>
    <w:p w:rsidR="002A6808" w:rsidRPr="0089197E" w:rsidRDefault="002A6808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89197E">
        <w:rPr>
          <w:rFonts w:eastAsia="Calibri"/>
          <w:sz w:val="28"/>
          <w:szCs w:val="28"/>
        </w:rPr>
        <w:t xml:space="preserve">- методи мінімізації фінансових ризиків підприємства; </w:t>
      </w:r>
    </w:p>
    <w:p w:rsidR="002A6808" w:rsidRPr="0089197E" w:rsidRDefault="002A6808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89197E">
        <w:rPr>
          <w:rFonts w:eastAsia="Calibri"/>
          <w:sz w:val="28"/>
          <w:szCs w:val="28"/>
        </w:rPr>
        <w:t xml:space="preserve">- методи стимулювання інноваційної діяльності; </w:t>
      </w:r>
    </w:p>
    <w:p w:rsidR="002A6808" w:rsidRPr="0089197E" w:rsidRDefault="002A6808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89197E">
        <w:rPr>
          <w:rFonts w:eastAsia="Calibri"/>
          <w:sz w:val="28"/>
          <w:szCs w:val="28"/>
        </w:rPr>
        <w:t xml:space="preserve">- методи управління вартістю;  </w:t>
      </w:r>
    </w:p>
    <w:p w:rsidR="002A6808" w:rsidRPr="0089197E" w:rsidRDefault="002A6808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89197E">
        <w:rPr>
          <w:rFonts w:eastAsia="Calibri"/>
          <w:sz w:val="28"/>
          <w:szCs w:val="28"/>
        </w:rPr>
        <w:t xml:space="preserve">- методи фінансового контролю; </w:t>
      </w:r>
    </w:p>
    <w:p w:rsidR="002A6808" w:rsidRDefault="002A6808" w:rsidP="00B31C1E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89197E">
        <w:rPr>
          <w:rFonts w:eastAsia="Calibri"/>
          <w:sz w:val="28"/>
          <w:szCs w:val="28"/>
        </w:rPr>
        <w:t>- методи преміювання та стимулювання</w:t>
      </w:r>
      <w:r w:rsidR="00B31C1E">
        <w:rPr>
          <w:rFonts w:eastAsia="Calibri"/>
          <w:sz w:val="28"/>
          <w:szCs w:val="28"/>
        </w:rPr>
        <w:t>.</w:t>
      </w:r>
    </w:p>
    <w:p w:rsidR="007768CE" w:rsidRPr="007768CE" w:rsidRDefault="007768CE" w:rsidP="0043531C">
      <w:pPr>
        <w:spacing w:after="0" w:line="360" w:lineRule="auto"/>
        <w:jc w:val="both"/>
        <w:rPr>
          <w:rFonts w:eastAsia="Calibri"/>
          <w:sz w:val="28"/>
          <w:szCs w:val="28"/>
        </w:rPr>
      </w:pPr>
      <w:r w:rsidRPr="007768CE">
        <w:rPr>
          <w:rFonts w:eastAsia="Calibri"/>
          <w:noProof/>
          <w:sz w:val="28"/>
          <w:szCs w:val="28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D0915A" wp14:editId="7E64D3A7">
                <wp:simplePos x="0" y="0"/>
                <wp:positionH relativeFrom="column">
                  <wp:posOffset>507365</wp:posOffset>
                </wp:positionH>
                <wp:positionV relativeFrom="paragraph">
                  <wp:posOffset>238760</wp:posOffset>
                </wp:positionV>
                <wp:extent cx="2311400" cy="438150"/>
                <wp:effectExtent l="0" t="0" r="12700" b="1905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7C3A13" w:rsidRDefault="003F24BD" w:rsidP="007768C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7C3A13">
                              <w:rPr>
                                <w:b/>
                              </w:rPr>
                              <w:t>Цілі системи управління фінансовою стійкістю</w:t>
                            </w:r>
                          </w:p>
                          <w:p w:rsidR="003F24BD" w:rsidRDefault="003F24BD" w:rsidP="007768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D0915A"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26" type="#_x0000_t202" style="position:absolute;left:0;text-align:left;margin-left:39.95pt;margin-top:18.8pt;width:182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" fillcolor="window" strokeweight=".5pt">
                <v:textbox>
                  <w:txbxContent>
                    <w:p w:rsidR="003F24BD" w:rsidRPr="007C3A13" w:rsidRDefault="003F24BD" w:rsidP="007768CE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7C3A13">
                        <w:rPr>
                          <w:b/>
                        </w:rPr>
                        <w:t>Цілі системи управління фінансовою стійкістю</w:t>
                      </w:r>
                    </w:p>
                    <w:p w:rsidR="003F24BD" w:rsidRDefault="003F24BD" w:rsidP="007768CE"/>
                  </w:txbxContent>
                </v:textbox>
              </v:shape>
            </w:pict>
          </mc:Fallback>
        </mc:AlternateContent>
      </w:r>
      <w:r w:rsidRPr="007768CE">
        <w:rPr>
          <w:rFonts w:eastAsia="Calibri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18A314" wp14:editId="3535286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978400" cy="304800"/>
                <wp:effectExtent l="0" t="0" r="12700" b="1905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84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7C3A13" w:rsidRDefault="003F24BD" w:rsidP="007768CE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7C3A13">
                              <w:rPr>
                                <w:b/>
                                <w:i/>
                              </w:rPr>
                              <w:t>Механізм управління фінансовою стійкістю підприємства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8A314" id="Надпись 17" o:spid="_x0000_s1027" type="#_x0000_t202" style="position:absolute;left:0;text-align:left;margin-left:0;margin-top:-.05pt;width:392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" fillcolor="window" strokeweight=".5pt">
                <v:textbox>
                  <w:txbxContent>
                    <w:p w:rsidR="003F24BD" w:rsidRPr="007C3A13" w:rsidRDefault="003F24BD" w:rsidP="007768CE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7C3A13">
                        <w:rPr>
                          <w:b/>
                          <w:i/>
                        </w:rPr>
                        <w:t>Механізм управління фінансовою стійкістю підприємства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7768CE" w:rsidRPr="007768CE" w:rsidRDefault="007768CE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7768CE">
        <w:rPr>
          <w:rFonts w:eastAsia="Calibri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5B03A7" wp14:editId="65A80584">
                <wp:simplePos x="0" y="0"/>
                <wp:positionH relativeFrom="column">
                  <wp:posOffset>215265</wp:posOffset>
                </wp:positionH>
                <wp:positionV relativeFrom="paragraph">
                  <wp:posOffset>56515</wp:posOffset>
                </wp:positionV>
                <wp:extent cx="1644650" cy="311150"/>
                <wp:effectExtent l="0" t="0" r="12700" b="1270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6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ED31A6" w:rsidRDefault="003F24BD" w:rsidP="007768CE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ED31A6">
                              <w:rPr>
                                <w:b/>
                                <w:i/>
                              </w:rPr>
                              <w:t>Стратегічні цілі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B03A7" id="Надпись 19" o:spid="_x0000_s1028" type="#_x0000_t202" style="position:absolute;left:0;text-align:left;margin-left:16.95pt;margin-top:4.45pt;width:129.5pt;height:2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" fillcolor="window" strokeweight=".5pt">
                <v:textbox>
                  <w:txbxContent>
                    <w:p w:rsidR="003F24BD" w:rsidRPr="00ED31A6" w:rsidRDefault="003F24BD" w:rsidP="007768CE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ED31A6">
                        <w:rPr>
                          <w:b/>
                          <w:i/>
                        </w:rPr>
                        <w:t>Стратегічні цілі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2A6808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8D00D6" wp14:editId="1465E9F0">
                <wp:simplePos x="0" y="0"/>
                <wp:positionH relativeFrom="column">
                  <wp:posOffset>4927984</wp:posOffset>
                </wp:positionH>
                <wp:positionV relativeFrom="paragraph">
                  <wp:posOffset>258242</wp:posOffset>
                </wp:positionV>
                <wp:extent cx="1244600" cy="654050"/>
                <wp:effectExtent l="0" t="0" r="12700" b="12700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654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ED31A6" w:rsidRDefault="003F24BD" w:rsidP="007768CE">
                            <w:pPr>
                              <w:rPr>
                                <w:b/>
                                <w:i/>
                              </w:rPr>
                            </w:pPr>
                            <w:r w:rsidRPr="00ED31A6">
                              <w:rPr>
                                <w:b/>
                                <w:i/>
                              </w:rPr>
                              <w:t>Елементи забезпечення цілей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D00D6" id="Надпись 38" o:spid="_x0000_s1029" type="#_x0000_t202" style="position:absolute;left:0;text-align:left;margin-left:388.05pt;margin-top:20.35pt;width:98pt;height:5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" fillcolor="window" strokeweight=".5pt">
                <v:textbox>
                  <w:txbxContent>
                    <w:p w:rsidR="003F24BD" w:rsidRPr="00ED31A6" w:rsidRDefault="003F24BD" w:rsidP="007768CE">
                      <w:pPr>
                        <w:rPr>
                          <w:b/>
                          <w:i/>
                        </w:rPr>
                      </w:pPr>
                      <w:r w:rsidRPr="00ED31A6">
                        <w:rPr>
                          <w:b/>
                          <w:i/>
                        </w:rPr>
                        <w:t>Елементи забезпечення цілей</w:t>
                      </w:r>
                    </w:p>
                  </w:txbxContent>
                </v:textbox>
              </v:shape>
            </w:pict>
          </mc:Fallback>
        </mc:AlternateContent>
      </w:r>
      <w:r w:rsidR="007768CE" w:rsidRPr="007768CE">
        <w:rPr>
          <w:rFonts w:eastAsia="Calibri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47F019" wp14:editId="72D2C373">
                <wp:simplePos x="0" y="0"/>
                <wp:positionH relativeFrom="column">
                  <wp:posOffset>3663315</wp:posOffset>
                </wp:positionH>
                <wp:positionV relativeFrom="paragraph">
                  <wp:posOffset>213995</wp:posOffset>
                </wp:positionV>
                <wp:extent cx="1193800" cy="615950"/>
                <wp:effectExtent l="0" t="0" r="25400" b="12700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800" cy="615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ED31A6" w:rsidRDefault="003F24BD" w:rsidP="007768CE">
                            <w:pPr>
                              <w:rPr>
                                <w:b/>
                                <w:i/>
                              </w:rPr>
                            </w:pPr>
                            <w:r w:rsidRPr="00ED31A6">
                              <w:rPr>
                                <w:b/>
                                <w:i/>
                              </w:rPr>
                              <w:t>Інструменти реалізації цілей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7F019" id="Надпись 36" o:spid="_x0000_s1030" type="#_x0000_t202" style="position:absolute;left:0;text-align:left;margin-left:288.45pt;margin-top:16.85pt;width:94pt;height:4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" fillcolor="window" strokeweight=".5pt">
                <v:textbox>
                  <w:txbxContent>
                    <w:p w:rsidR="003F24BD" w:rsidRPr="00ED31A6" w:rsidRDefault="003F24BD" w:rsidP="007768CE">
                      <w:pPr>
                        <w:rPr>
                          <w:b/>
                          <w:i/>
                        </w:rPr>
                      </w:pPr>
                      <w:r w:rsidRPr="00ED31A6">
                        <w:rPr>
                          <w:b/>
                          <w:i/>
                        </w:rPr>
                        <w:t>Інструменти реалізації цілей</w:t>
                      </w:r>
                    </w:p>
                  </w:txbxContent>
                </v:textbox>
              </v:shape>
            </w:pict>
          </mc:Fallback>
        </mc:AlternateContent>
      </w:r>
      <w:r w:rsidR="007768CE" w:rsidRPr="007768CE">
        <w:rPr>
          <w:rFonts w:eastAsia="Calibri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A100DA" wp14:editId="2DAA583B">
                <wp:simplePos x="0" y="0"/>
                <wp:positionH relativeFrom="column">
                  <wp:posOffset>215265</wp:posOffset>
                </wp:positionH>
                <wp:positionV relativeFrom="paragraph">
                  <wp:posOffset>61595</wp:posOffset>
                </wp:positionV>
                <wp:extent cx="12700" cy="5683250"/>
                <wp:effectExtent l="0" t="0" r="25400" b="317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56832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CE1F5C" id="Прямая соединительная линия 2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95pt,4.85pt" to="17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" strokecolor="windowText" strokeweight=".5pt">
                <v:stroke joinstyle="miter"/>
              </v:line>
            </w:pict>
          </mc:Fallback>
        </mc:AlternateContent>
      </w:r>
      <w:r w:rsidR="007768CE" w:rsidRPr="007768CE">
        <w:rPr>
          <w:rFonts w:eastAsia="Calibri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078946" wp14:editId="6B2A4B52">
                <wp:simplePos x="0" y="0"/>
                <wp:positionH relativeFrom="column">
                  <wp:posOffset>1491615</wp:posOffset>
                </wp:positionH>
                <wp:positionV relativeFrom="paragraph">
                  <wp:posOffset>48260</wp:posOffset>
                </wp:positionV>
                <wp:extent cx="2171700" cy="298450"/>
                <wp:effectExtent l="0" t="0" r="19050" b="2540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8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ED31A6" w:rsidRDefault="003F24BD" w:rsidP="007768CE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ED31A6">
                              <w:rPr>
                                <w:b/>
                                <w:i/>
                              </w:rPr>
                              <w:t>Тактичні цілі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78946" id="Надпись 27" o:spid="_x0000_s1031" type="#_x0000_t202" style="position:absolute;left:0;text-align:left;margin-left:117.45pt;margin-top:3.8pt;width:171pt;height:23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" fillcolor="window" strokeweight=".5pt">
                <v:textbox>
                  <w:txbxContent>
                    <w:p w:rsidR="003F24BD" w:rsidRPr="00ED31A6" w:rsidRDefault="003F24BD" w:rsidP="007768CE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ED31A6">
                        <w:rPr>
                          <w:b/>
                          <w:i/>
                        </w:rPr>
                        <w:t>Тактичні цілі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FADD98" wp14:editId="341418BD">
                <wp:simplePos x="0" y="0"/>
                <wp:positionH relativeFrom="column">
                  <wp:posOffset>1561465</wp:posOffset>
                </wp:positionH>
                <wp:positionV relativeFrom="paragraph">
                  <wp:posOffset>85090</wp:posOffset>
                </wp:positionV>
                <wp:extent cx="2070100" cy="2571750"/>
                <wp:effectExtent l="0" t="0" r="25400" b="19050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0100" cy="2571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Default="003F24BD" w:rsidP="007768CE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- </w:t>
                            </w:r>
                            <w:r w:rsidR="002A6808">
                              <w:t>забезпечення необхідних обсягів</w:t>
                            </w:r>
                            <w:r>
                              <w:t xml:space="preserve"> капіталу загалом та власного капіталу зокрема;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>- забезпеченість власного капіталу для фінансування оборотних активів;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- формування оптимальної структури капіталу </w:t>
                            </w:r>
                            <w:proofErr w:type="spellStart"/>
                            <w:r>
                              <w:t>підпри-ємства</w:t>
                            </w:r>
                            <w:proofErr w:type="spellEnd"/>
                            <w:r>
                              <w:t xml:space="preserve"> балансуючи між фінансовою стійкістю, вар-</w:t>
                            </w:r>
                            <w:proofErr w:type="spellStart"/>
                            <w:r>
                              <w:t>тістю</w:t>
                            </w:r>
                            <w:proofErr w:type="spellEnd"/>
                            <w:r>
                              <w:t xml:space="preserve"> капіталу та </w:t>
                            </w:r>
                            <w:proofErr w:type="spellStart"/>
                            <w:r>
                              <w:t>досягнен-ням</w:t>
                            </w:r>
                            <w:proofErr w:type="spellEnd"/>
                            <w:r>
                              <w:t xml:space="preserve"> максимальної </w:t>
                            </w:r>
                            <w:proofErr w:type="spellStart"/>
                            <w:r>
                              <w:t>рентабе-льності</w:t>
                            </w:r>
                            <w:proofErr w:type="spellEnd"/>
                            <w:r>
                              <w:t>;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</w:pPr>
                            <w:r>
                              <w:t>- організація руху капіталу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ADD98" id="Надпись 28" o:spid="_x0000_s1032" type="#_x0000_t202" style="position:absolute;left:0;text-align:left;margin-left:122.95pt;margin-top:6.7pt;width:163pt;height:20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" fillcolor="window" strokeweight=".5pt">
                <v:textbox>
                  <w:txbxContent>
                    <w:p w:rsidR="003F24BD" w:rsidRDefault="003F24BD" w:rsidP="007768CE">
                      <w:pPr>
                        <w:spacing w:after="0" w:line="240" w:lineRule="auto"/>
                        <w:jc w:val="both"/>
                      </w:pPr>
                      <w:r>
                        <w:t xml:space="preserve">- </w:t>
                      </w:r>
                      <w:r w:rsidR="002A6808">
                        <w:t>забезпечення необхідних обсягів</w:t>
                      </w:r>
                      <w:r>
                        <w:t xml:space="preserve"> капіталу загалом та власного капіталу зокрема;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  <w:jc w:val="both"/>
                      </w:pPr>
                      <w:r>
                        <w:t>- забезпеченість власного капіталу для фінансування оборотних активів;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  <w:jc w:val="both"/>
                      </w:pPr>
                      <w:r>
                        <w:t xml:space="preserve">- формування оптимальної структури капіталу </w:t>
                      </w:r>
                      <w:proofErr w:type="spellStart"/>
                      <w:r>
                        <w:t>підпри-ємства</w:t>
                      </w:r>
                      <w:proofErr w:type="spellEnd"/>
                      <w:r>
                        <w:t xml:space="preserve"> балансуючи між фінансовою стійкістю, вар-</w:t>
                      </w:r>
                      <w:proofErr w:type="spellStart"/>
                      <w:r>
                        <w:t>тістю</w:t>
                      </w:r>
                      <w:proofErr w:type="spellEnd"/>
                      <w:r>
                        <w:t xml:space="preserve"> капіталу та </w:t>
                      </w:r>
                      <w:proofErr w:type="spellStart"/>
                      <w:r>
                        <w:t>досягнен-ням</w:t>
                      </w:r>
                      <w:proofErr w:type="spellEnd"/>
                      <w:r>
                        <w:t xml:space="preserve"> максимальної </w:t>
                      </w:r>
                      <w:proofErr w:type="spellStart"/>
                      <w:r>
                        <w:t>рентабе-льності</w:t>
                      </w:r>
                      <w:proofErr w:type="spellEnd"/>
                      <w:r>
                        <w:t>;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</w:pPr>
                      <w:r>
                        <w:t>- організація руху капіталу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2A6808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7768CE">
        <w:rPr>
          <w:rFonts w:eastAsia="Calibri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DB147B" wp14:editId="7CADA060">
                <wp:simplePos x="0" y="0"/>
                <wp:positionH relativeFrom="column">
                  <wp:posOffset>3624196</wp:posOffset>
                </wp:positionH>
                <wp:positionV relativeFrom="paragraph">
                  <wp:posOffset>235381</wp:posOffset>
                </wp:positionV>
                <wp:extent cx="1435100" cy="2082800"/>
                <wp:effectExtent l="0" t="0" r="12700" b="12700"/>
                <wp:wrapNone/>
                <wp:docPr id="44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0" cy="2082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D31A6">
                              <w:rPr>
                                <w:sz w:val="22"/>
                                <w:szCs w:val="22"/>
                              </w:rPr>
                              <w:t>- аналіз абсолютних та відносних показ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proofErr w:type="spellStart"/>
                            <w:r w:rsidRPr="00ED31A6">
                              <w:rPr>
                                <w:sz w:val="22"/>
                                <w:szCs w:val="22"/>
                              </w:rPr>
                              <w:t>ників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фінансової стійкості;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 аналіз структури капіталу;</w:t>
                            </w:r>
                          </w:p>
                          <w:p w:rsidR="003F24BD" w:rsidRPr="00ED31A6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- формування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струк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-тури капіталу з по-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зиції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фінансового менеджменту та управління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фінансо-вими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ризиками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B147B" id="Надпись 44" o:spid="_x0000_s1033" type="#_x0000_t202" style="position:absolute;left:0;text-align:left;margin-left:285.35pt;margin-top:18.55pt;width:113pt;height:16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" fillcolor="window" strokeweight=".5pt">
                <v:textbox>
                  <w:txbxContent>
                    <w:p w:rsidR="003F24BD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 w:rsidRPr="00ED31A6">
                        <w:rPr>
                          <w:sz w:val="22"/>
                          <w:szCs w:val="22"/>
                        </w:rPr>
                        <w:t>- аналіз абсолютних та відносних показ</w:t>
                      </w:r>
                      <w:r>
                        <w:rPr>
                          <w:sz w:val="22"/>
                          <w:szCs w:val="22"/>
                        </w:rPr>
                        <w:t>-</w:t>
                      </w:r>
                      <w:proofErr w:type="spellStart"/>
                      <w:r w:rsidRPr="00ED31A6">
                        <w:rPr>
                          <w:sz w:val="22"/>
                          <w:szCs w:val="22"/>
                        </w:rPr>
                        <w:t>ників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фінансової стійкості;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- аналіз структури капіталу;</w:t>
                      </w:r>
                    </w:p>
                    <w:p w:rsidR="003F24BD" w:rsidRPr="00ED31A6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- формування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струк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>-тури капіталу з по-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зиції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фінансового менеджменту та управління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фінансо-вими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ризиками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7768CE">
        <w:rPr>
          <w:rFonts w:eastAsia="Calibri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498C1A" wp14:editId="0490833C">
                <wp:simplePos x="0" y="0"/>
                <wp:positionH relativeFrom="column">
                  <wp:posOffset>5174615</wp:posOffset>
                </wp:positionH>
                <wp:positionV relativeFrom="paragraph">
                  <wp:posOffset>182880</wp:posOffset>
                </wp:positionV>
                <wp:extent cx="958850" cy="660400"/>
                <wp:effectExtent l="0" t="0" r="12700" b="25400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850" cy="660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2A6808" w:rsidRDefault="003F24BD" w:rsidP="007768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2A6808">
                              <w:rPr>
                                <w:sz w:val="22"/>
                                <w:szCs w:val="22"/>
                              </w:rPr>
                              <w:t>Інформаці</w:t>
                            </w:r>
                            <w:proofErr w:type="spellEnd"/>
                            <w:r w:rsidRPr="002A6808">
                              <w:rPr>
                                <w:sz w:val="22"/>
                                <w:szCs w:val="22"/>
                              </w:rPr>
                              <w:t>-йно-</w:t>
                            </w:r>
                            <w:proofErr w:type="spellStart"/>
                            <w:r w:rsidRPr="002A6808">
                              <w:rPr>
                                <w:sz w:val="22"/>
                                <w:szCs w:val="22"/>
                              </w:rPr>
                              <w:t>аналі</w:t>
                            </w:r>
                            <w:proofErr w:type="spellEnd"/>
                            <w:r w:rsidRPr="002A6808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proofErr w:type="spellStart"/>
                            <w:r w:rsidRPr="002A6808">
                              <w:rPr>
                                <w:sz w:val="22"/>
                                <w:szCs w:val="22"/>
                              </w:rPr>
                              <w:t>тичне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98C1A" id="Надпись 39" o:spid="_x0000_s1034" type="#_x0000_t202" style="position:absolute;left:0;text-align:left;margin-left:407.45pt;margin-top:14.4pt;width:75.5pt;height:52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" fillcolor="window" strokeweight=".5pt">
                <v:textbox>
                  <w:txbxContent>
                    <w:p w:rsidR="003F24BD" w:rsidRPr="002A6808" w:rsidRDefault="003F24BD" w:rsidP="007768CE">
                      <w:pPr>
                        <w:rPr>
                          <w:sz w:val="22"/>
                          <w:szCs w:val="22"/>
                        </w:rPr>
                      </w:pPr>
                      <w:proofErr w:type="spellStart"/>
                      <w:r w:rsidRPr="002A6808">
                        <w:rPr>
                          <w:sz w:val="22"/>
                          <w:szCs w:val="22"/>
                        </w:rPr>
                        <w:t>Інформаці</w:t>
                      </w:r>
                      <w:proofErr w:type="spellEnd"/>
                      <w:r w:rsidRPr="002A6808">
                        <w:rPr>
                          <w:sz w:val="22"/>
                          <w:szCs w:val="22"/>
                        </w:rPr>
                        <w:t>-йно-</w:t>
                      </w:r>
                      <w:proofErr w:type="spellStart"/>
                      <w:r w:rsidRPr="002A6808">
                        <w:rPr>
                          <w:sz w:val="22"/>
                          <w:szCs w:val="22"/>
                        </w:rPr>
                        <w:t>аналі</w:t>
                      </w:r>
                      <w:proofErr w:type="spellEnd"/>
                      <w:r w:rsidRPr="002A6808">
                        <w:rPr>
                          <w:sz w:val="22"/>
                          <w:szCs w:val="22"/>
                        </w:rPr>
                        <w:t>-</w:t>
                      </w:r>
                      <w:proofErr w:type="spellStart"/>
                      <w:r w:rsidRPr="002A6808">
                        <w:rPr>
                          <w:sz w:val="22"/>
                          <w:szCs w:val="22"/>
                        </w:rPr>
                        <w:t>тичне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7768CE">
        <w:rPr>
          <w:rFonts w:eastAsia="Calibri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075AB5" wp14:editId="302F974A">
                <wp:simplePos x="0" y="0"/>
                <wp:positionH relativeFrom="column">
                  <wp:posOffset>437515</wp:posOffset>
                </wp:positionH>
                <wp:positionV relativeFrom="paragraph">
                  <wp:posOffset>182880</wp:posOffset>
                </wp:positionV>
                <wp:extent cx="958850" cy="869950"/>
                <wp:effectExtent l="0" t="0" r="12700" b="2540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850" cy="869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Default="003F24BD" w:rsidP="007768CE">
                            <w:proofErr w:type="spellStart"/>
                            <w:r>
                              <w:t>Збалансо-ваність</w:t>
                            </w:r>
                            <w:proofErr w:type="spellEnd"/>
                            <w:r>
                              <w:t xml:space="preserve"> активів та пасивів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75AB5" id="Надпись 18" o:spid="_x0000_s1035" type="#_x0000_t202" style="position:absolute;left:0;text-align:left;margin-left:34.45pt;margin-top:14.4pt;width:75.5pt;height:6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" fillcolor="window" strokeweight=".5pt">
                <v:textbox>
                  <w:txbxContent>
                    <w:p w:rsidR="003F24BD" w:rsidRDefault="003F24BD" w:rsidP="007768CE">
                      <w:proofErr w:type="spellStart"/>
                      <w:r>
                        <w:t>Збалансо-ваність</w:t>
                      </w:r>
                      <w:proofErr w:type="spellEnd"/>
                      <w:r>
                        <w:t xml:space="preserve"> активів та пасивів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7768CE">
        <w:rPr>
          <w:rFonts w:eastAsia="Calibri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CBBAF0" wp14:editId="1ECF66DA">
                <wp:simplePos x="0" y="0"/>
                <wp:positionH relativeFrom="column">
                  <wp:posOffset>1396365</wp:posOffset>
                </wp:positionH>
                <wp:positionV relativeFrom="paragraph">
                  <wp:posOffset>269875</wp:posOffset>
                </wp:positionV>
                <wp:extent cx="184150" cy="0"/>
                <wp:effectExtent l="0" t="76200" r="25400" b="952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1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4CB8A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109.95pt;margin-top:21.25pt;width:14.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  <w:r w:rsidRPr="007768CE">
        <w:rPr>
          <w:rFonts w:eastAsia="Calibri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A96E9F" wp14:editId="200590CC">
                <wp:simplePos x="0" y="0"/>
                <wp:positionH relativeFrom="column">
                  <wp:posOffset>208915</wp:posOffset>
                </wp:positionH>
                <wp:positionV relativeFrom="paragraph">
                  <wp:posOffset>269875</wp:posOffset>
                </wp:positionV>
                <wp:extent cx="234950" cy="0"/>
                <wp:effectExtent l="0" t="76200" r="12700" b="952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E3A575" id="Прямая со стрелкой 26" o:spid="_x0000_s1026" type="#_x0000_t32" style="position:absolute;margin-left:16.45pt;margin-top:21.25pt;width:18.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" strokecolor="windowText" strokeweight=".5pt">
                <v:stroke endarrow="block" joinstyle="miter"/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b/>
          <w:i/>
          <w:sz w:val="28"/>
          <w:szCs w:val="28"/>
        </w:rPr>
      </w:pPr>
      <w:r w:rsidRPr="007768CE">
        <w:rPr>
          <w:rFonts w:eastAsia="Calibri"/>
          <w:b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909D15" wp14:editId="16E6E03C">
                <wp:simplePos x="0" y="0"/>
                <wp:positionH relativeFrom="column">
                  <wp:posOffset>5174615</wp:posOffset>
                </wp:positionH>
                <wp:positionV relativeFrom="paragraph">
                  <wp:posOffset>229870</wp:posOffset>
                </wp:positionV>
                <wp:extent cx="958850" cy="501650"/>
                <wp:effectExtent l="0" t="0" r="12700" b="12700"/>
                <wp:wrapNone/>
                <wp:docPr id="41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850" cy="501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2A6808" w:rsidRDefault="003F24BD" w:rsidP="007768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A6808">
                              <w:rPr>
                                <w:sz w:val="22"/>
                                <w:szCs w:val="22"/>
                              </w:rPr>
                              <w:t>Програм-но-технічне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09D15" id="Надпись 41" o:spid="_x0000_s1036" type="#_x0000_t202" style="position:absolute;left:0;text-align:left;margin-left:407.45pt;margin-top:18.1pt;width:75.5pt;height:3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" fillcolor="window" strokeweight=".5pt">
                <v:textbox>
                  <w:txbxContent>
                    <w:p w:rsidR="003F24BD" w:rsidRPr="002A6808" w:rsidRDefault="003F24BD" w:rsidP="007768CE">
                      <w:pPr>
                        <w:rPr>
                          <w:sz w:val="22"/>
                          <w:szCs w:val="22"/>
                        </w:rPr>
                      </w:pPr>
                      <w:r w:rsidRPr="002A6808">
                        <w:rPr>
                          <w:sz w:val="22"/>
                          <w:szCs w:val="22"/>
                        </w:rPr>
                        <w:t>Програм-но-технічне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351AB7" wp14:editId="3A4EABCF">
                <wp:simplePos x="0" y="0"/>
                <wp:positionH relativeFrom="column">
                  <wp:posOffset>5174615</wp:posOffset>
                </wp:positionH>
                <wp:positionV relativeFrom="paragraph">
                  <wp:posOffset>118110</wp:posOffset>
                </wp:positionV>
                <wp:extent cx="958850" cy="501650"/>
                <wp:effectExtent l="0" t="0" r="12700" b="12700"/>
                <wp:wrapNone/>
                <wp:docPr id="42" name="Надпись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850" cy="501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2A6808" w:rsidRDefault="003F24BD" w:rsidP="007768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A6808">
                              <w:rPr>
                                <w:sz w:val="22"/>
                                <w:szCs w:val="22"/>
                              </w:rPr>
                              <w:t>Норматив-но-правове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51AB7" id="Надпись 42" o:spid="_x0000_s1037" type="#_x0000_t202" style="position:absolute;left:0;text-align:left;margin-left:407.45pt;margin-top:9.3pt;width:75.5pt;height:3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" fillcolor="window" strokeweight=".5pt">
                <v:textbox>
                  <w:txbxContent>
                    <w:p w:rsidR="003F24BD" w:rsidRPr="002A6808" w:rsidRDefault="003F24BD" w:rsidP="007768CE">
                      <w:pPr>
                        <w:rPr>
                          <w:sz w:val="22"/>
                          <w:szCs w:val="22"/>
                        </w:rPr>
                      </w:pPr>
                      <w:r w:rsidRPr="002A6808">
                        <w:rPr>
                          <w:sz w:val="22"/>
                          <w:szCs w:val="22"/>
                        </w:rPr>
                        <w:t>Норматив-но-правове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</w:p>
    <w:p w:rsidR="007768CE" w:rsidRPr="007768CE" w:rsidRDefault="002A6808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ABCBA3" wp14:editId="7BAFEED3">
                <wp:simplePos x="0" y="0"/>
                <wp:positionH relativeFrom="column">
                  <wp:posOffset>3683316</wp:posOffset>
                </wp:positionH>
                <wp:positionV relativeFrom="paragraph">
                  <wp:posOffset>215697</wp:posOffset>
                </wp:positionV>
                <wp:extent cx="1390650" cy="1371600"/>
                <wp:effectExtent l="0" t="0" r="19050" b="19050"/>
                <wp:wrapNone/>
                <wp:docPr id="45" name="Надпись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137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ED31A6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D31A6">
                              <w:rPr>
                                <w:sz w:val="22"/>
                                <w:szCs w:val="22"/>
                              </w:rPr>
                              <w:t>- аналіз абсолютних і відносних показ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proofErr w:type="spellStart"/>
                            <w:r w:rsidRPr="00ED31A6">
                              <w:rPr>
                                <w:sz w:val="22"/>
                                <w:szCs w:val="22"/>
                              </w:rPr>
                              <w:t>ників</w:t>
                            </w:r>
                            <w:proofErr w:type="spellEnd"/>
                            <w:r w:rsidRPr="00ED31A6">
                              <w:rPr>
                                <w:sz w:val="22"/>
                                <w:szCs w:val="22"/>
                              </w:rPr>
                              <w:t xml:space="preserve"> доходів і витрат;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D31A6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врахування опера-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ційного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левериджу;</w:t>
                            </w:r>
                          </w:p>
                          <w:p w:rsidR="003F24BD" w:rsidRPr="00ED31A6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- аналіз ринку,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спо-живачів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, цін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BCBA3" id="Надпись 45" o:spid="_x0000_s1038" type="#_x0000_t202" style="position:absolute;left:0;text-align:left;margin-left:290pt;margin-top:17pt;width:109.5pt;height:10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" fillcolor="window" strokeweight=".5pt">
                <v:textbox>
                  <w:txbxContent>
                    <w:p w:rsidR="003F24BD" w:rsidRPr="00ED31A6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 w:rsidRPr="00ED31A6">
                        <w:rPr>
                          <w:sz w:val="22"/>
                          <w:szCs w:val="22"/>
                        </w:rPr>
                        <w:t>- аналіз абсолютних і відносних показ</w:t>
                      </w:r>
                      <w:r>
                        <w:rPr>
                          <w:sz w:val="22"/>
                          <w:szCs w:val="22"/>
                        </w:rPr>
                        <w:t>-</w:t>
                      </w:r>
                      <w:proofErr w:type="spellStart"/>
                      <w:r w:rsidRPr="00ED31A6">
                        <w:rPr>
                          <w:sz w:val="22"/>
                          <w:szCs w:val="22"/>
                        </w:rPr>
                        <w:t>ників</w:t>
                      </w:r>
                      <w:proofErr w:type="spellEnd"/>
                      <w:r w:rsidRPr="00ED31A6">
                        <w:rPr>
                          <w:sz w:val="22"/>
                          <w:szCs w:val="22"/>
                        </w:rPr>
                        <w:t xml:space="preserve"> доходів і витрат;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 w:rsidRPr="00ED31A6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 xml:space="preserve"> врахування опера-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ційного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левериджу;</w:t>
                      </w:r>
                    </w:p>
                    <w:p w:rsidR="003F24BD" w:rsidRPr="00ED31A6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- аналіз ринку,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спо-живачів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>, цін</w:t>
                      </w:r>
                    </w:p>
                  </w:txbxContent>
                </v:textbox>
              </v:shape>
            </w:pict>
          </mc:Fallback>
        </mc:AlternateContent>
      </w:r>
      <w:r w:rsidR="007768CE"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CF2D7D" wp14:editId="7F10D5AB">
                <wp:simplePos x="0" y="0"/>
                <wp:positionH relativeFrom="column">
                  <wp:posOffset>1602583</wp:posOffset>
                </wp:positionH>
                <wp:positionV relativeFrom="paragraph">
                  <wp:posOffset>274137</wp:posOffset>
                </wp:positionV>
                <wp:extent cx="2062731" cy="1359375"/>
                <wp:effectExtent l="0" t="0" r="13970" b="12700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2731" cy="1359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Default="002A6808" w:rsidP="007768CE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>- достатній рівень рента-</w:t>
                            </w:r>
                            <w:proofErr w:type="spellStart"/>
                            <w:r>
                              <w:t>бель</w:t>
                            </w:r>
                            <w:r w:rsidR="003F24BD">
                              <w:t>ності</w:t>
                            </w:r>
                            <w:proofErr w:type="spellEnd"/>
                            <w:r w:rsidR="003F24BD">
                              <w:t>;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-зміна структури </w:t>
                            </w:r>
                            <w:r w:rsidR="002A6808">
                              <w:t xml:space="preserve">витрат </w:t>
                            </w:r>
                            <w:r>
                              <w:t xml:space="preserve">(врахування операційного левериджу); 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</w:pPr>
                            <w:r>
                              <w:t xml:space="preserve">- збільшення обсягу </w:t>
                            </w:r>
                            <w:r w:rsidR="002A6808">
                              <w:t>реалізації продукції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F2D7D" id="Надпись 29" o:spid="_x0000_s1039" type="#_x0000_t202" style="position:absolute;left:0;text-align:left;margin-left:126.2pt;margin-top:21.6pt;width:162.4pt;height:107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" fillcolor="window" strokeweight=".5pt">
                <v:textbox>
                  <w:txbxContent>
                    <w:p w:rsidR="003F24BD" w:rsidRDefault="002A6808" w:rsidP="007768CE">
                      <w:pPr>
                        <w:spacing w:after="0" w:line="240" w:lineRule="auto"/>
                        <w:jc w:val="both"/>
                      </w:pPr>
                      <w:r>
                        <w:t>- достатній рівень рента-</w:t>
                      </w:r>
                      <w:proofErr w:type="spellStart"/>
                      <w:r>
                        <w:t>бель</w:t>
                      </w:r>
                      <w:r w:rsidR="003F24BD">
                        <w:t>ності</w:t>
                      </w:r>
                      <w:proofErr w:type="spellEnd"/>
                      <w:r w:rsidR="003F24BD">
                        <w:t>;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  <w:jc w:val="both"/>
                      </w:pPr>
                      <w:r>
                        <w:t xml:space="preserve">-зміна структури </w:t>
                      </w:r>
                      <w:r w:rsidR="002A6808">
                        <w:t xml:space="preserve">витрат </w:t>
                      </w:r>
                      <w:r>
                        <w:t xml:space="preserve">(врахування операційного левериджу); 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</w:pPr>
                      <w:r>
                        <w:t xml:space="preserve">- збільшення обсягу </w:t>
                      </w:r>
                      <w:r w:rsidR="002A6808">
                        <w:t>реалізації продукції</w:t>
                      </w:r>
                    </w:p>
                  </w:txbxContent>
                </v:textbox>
              </v:shape>
            </w:pict>
          </mc:Fallback>
        </mc:AlternateContent>
      </w:r>
      <w:r w:rsidR="007768CE"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3E20957" wp14:editId="518D3123">
                <wp:simplePos x="0" y="0"/>
                <wp:positionH relativeFrom="column">
                  <wp:posOffset>5174615</wp:posOffset>
                </wp:positionH>
                <wp:positionV relativeFrom="paragraph">
                  <wp:posOffset>6350</wp:posOffset>
                </wp:positionV>
                <wp:extent cx="958850" cy="317500"/>
                <wp:effectExtent l="0" t="0" r="12700" b="25400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850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Pr="002A6808" w:rsidRDefault="003F24BD" w:rsidP="007768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A6808">
                              <w:rPr>
                                <w:sz w:val="22"/>
                                <w:szCs w:val="22"/>
                              </w:rPr>
                              <w:t>Кадрове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20957" id="Надпись 43" o:spid="_x0000_s1040" type="#_x0000_t202" style="position:absolute;left:0;text-align:left;margin-left:407.45pt;margin-top:.5pt;width:75.5pt;height: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" fillcolor="window" strokeweight=".5pt">
                <v:textbox>
                  <w:txbxContent>
                    <w:p w:rsidR="003F24BD" w:rsidRPr="002A6808" w:rsidRDefault="003F24BD" w:rsidP="007768CE">
                      <w:pPr>
                        <w:rPr>
                          <w:sz w:val="22"/>
                          <w:szCs w:val="22"/>
                        </w:rPr>
                      </w:pPr>
                      <w:r w:rsidRPr="002A6808">
                        <w:rPr>
                          <w:sz w:val="22"/>
                          <w:szCs w:val="22"/>
                        </w:rPr>
                        <w:t>Кадрове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A08AA8" wp14:editId="16F428B9">
                <wp:simplePos x="0" y="0"/>
                <wp:positionH relativeFrom="column">
                  <wp:posOffset>437515</wp:posOffset>
                </wp:positionH>
                <wp:positionV relativeFrom="paragraph">
                  <wp:posOffset>161290</wp:posOffset>
                </wp:positionV>
                <wp:extent cx="952500" cy="825500"/>
                <wp:effectExtent l="0" t="0" r="19050" b="1270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825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Default="003F24BD" w:rsidP="007768CE">
                            <w:proofErr w:type="spellStart"/>
                            <w:r>
                              <w:t>Збалансо-ваність</w:t>
                            </w:r>
                            <w:proofErr w:type="spellEnd"/>
                            <w:r>
                              <w:t xml:space="preserve"> доходів і витрат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08AA8" id="Надпись 20" o:spid="_x0000_s1041" type="#_x0000_t202" style="position:absolute;left:0;text-align:left;margin-left:34.45pt;margin-top:12.7pt;width:75pt;height: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" fillcolor="window" strokeweight=".5pt">
                <v:textbox>
                  <w:txbxContent>
                    <w:p w:rsidR="003F24BD" w:rsidRDefault="003F24BD" w:rsidP="007768CE">
                      <w:proofErr w:type="spellStart"/>
                      <w:r>
                        <w:t>Збалансо-ваність</w:t>
                      </w:r>
                      <w:proofErr w:type="spellEnd"/>
                      <w:r>
                        <w:t xml:space="preserve"> доходів і витрат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CB04F2" wp14:editId="1A89732F">
                <wp:simplePos x="0" y="0"/>
                <wp:positionH relativeFrom="column">
                  <wp:posOffset>1396365</wp:posOffset>
                </wp:positionH>
                <wp:positionV relativeFrom="paragraph">
                  <wp:posOffset>287020</wp:posOffset>
                </wp:positionV>
                <wp:extent cx="203200" cy="0"/>
                <wp:effectExtent l="0" t="76200" r="25400" b="952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2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9A9830" id="Прямая со стрелкой 34" o:spid="_x0000_s1026" type="#_x0000_t32" style="position:absolute;margin-left:109.95pt;margin-top:22.6pt;width:16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149F8D" wp14:editId="0039B706">
                <wp:simplePos x="0" y="0"/>
                <wp:positionH relativeFrom="column">
                  <wp:posOffset>240665</wp:posOffset>
                </wp:positionH>
                <wp:positionV relativeFrom="paragraph">
                  <wp:posOffset>286385</wp:posOffset>
                </wp:positionV>
                <wp:extent cx="234950" cy="6350"/>
                <wp:effectExtent l="0" t="57150" r="31750" b="889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0" cy="63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2A840A" id="Прямая со стрелкой 24" o:spid="_x0000_s1026" type="#_x0000_t32" style="position:absolute;margin-left:18.95pt;margin-top:22.55pt;width:18.5pt;height: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" strokecolor="windowText" strokeweight=".5pt">
                <v:stroke endarrow="block" joinstyle="miter"/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</w:p>
    <w:p w:rsidR="007768CE" w:rsidRPr="007768CE" w:rsidRDefault="002A6808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E4C7A18" wp14:editId="56F4E2FA">
                <wp:simplePos x="0" y="0"/>
                <wp:positionH relativeFrom="column">
                  <wp:posOffset>3680837</wp:posOffset>
                </wp:positionH>
                <wp:positionV relativeFrom="paragraph">
                  <wp:posOffset>83168</wp:posOffset>
                </wp:positionV>
                <wp:extent cx="1390650" cy="3282950"/>
                <wp:effectExtent l="0" t="0" r="19050" b="12700"/>
                <wp:wrapNone/>
                <wp:docPr id="46" name="Надпись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28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 аналіз грошових потоків;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 аналіз абсолютних і відносних показ-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ників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ліквідності та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платоспроможно-сті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 аналіз кредитор-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ської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та дебітор-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ської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заборгова-ності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на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підприєм-стві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та їх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співвідно-шень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 формування опти-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мальної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з точки зору фінансового ризику та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фінансо-вого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менеджменту обсягу заборгованості</w:t>
                            </w:r>
                          </w:p>
                          <w:p w:rsidR="003F24BD" w:rsidRPr="00ED31A6" w:rsidRDefault="003F24BD" w:rsidP="007768CE">
                            <w:p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C7A18" id="Надпись 46" o:spid="_x0000_s1042" type="#_x0000_t202" style="position:absolute;left:0;text-align:left;margin-left:289.85pt;margin-top:6.55pt;width:109.5pt;height:258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" fillcolor="window" strokeweight=".5pt">
                <v:textbox>
                  <w:txbxContent>
                    <w:p w:rsidR="003F24BD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- аналіз грошових потоків;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- аналіз абсолютних і відносних показ-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ників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ліквідності та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платоспроможно-сті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>;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- аналіз кредитор-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ської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та дебітор-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ської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заборгова-ності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на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підприєм-стві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та їх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співвідно-шень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>;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- формування опти-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мальної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з точки зору фінансового ризику та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фінансо-вого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менеджменту обсягу заборгованості</w:t>
                      </w:r>
                    </w:p>
                    <w:p w:rsidR="003F24BD" w:rsidRPr="00ED31A6" w:rsidRDefault="003F24BD" w:rsidP="007768CE">
                      <w:p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68D6C4" wp14:editId="1A0416F7">
                <wp:simplePos x="0" y="0"/>
                <wp:positionH relativeFrom="column">
                  <wp:posOffset>1561465</wp:posOffset>
                </wp:positionH>
                <wp:positionV relativeFrom="paragraph">
                  <wp:posOffset>210304</wp:posOffset>
                </wp:positionV>
                <wp:extent cx="2101850" cy="3232150"/>
                <wp:effectExtent l="0" t="0" r="12700" b="25400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1850" cy="3232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Default="003F24BD" w:rsidP="007768CE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- забезпечення </w:t>
                            </w:r>
                            <w:proofErr w:type="spellStart"/>
                            <w:r>
                              <w:t>платоспромо-жності</w:t>
                            </w:r>
                            <w:proofErr w:type="spellEnd"/>
                            <w:r>
                              <w:t xml:space="preserve"> та самофінансування; 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- збалансованість між високоліквідними, середньо-ліквідними та </w:t>
                            </w:r>
                            <w:proofErr w:type="spellStart"/>
                            <w:r>
                              <w:t>низьколік-відними</w:t>
                            </w:r>
                            <w:proofErr w:type="spellEnd"/>
                            <w:r>
                              <w:t xml:space="preserve"> коштами враховуючи позиції </w:t>
                            </w:r>
                            <w:proofErr w:type="spellStart"/>
                            <w:r>
                              <w:t>платос-проможності</w:t>
                            </w:r>
                            <w:proofErr w:type="spellEnd"/>
                            <w:r>
                              <w:t xml:space="preserve"> та </w:t>
                            </w:r>
                            <w:proofErr w:type="spellStart"/>
                            <w:r>
                              <w:t>прибутко-вості</w:t>
                            </w:r>
                            <w:proofErr w:type="spellEnd"/>
                            <w:r>
                              <w:t xml:space="preserve"> підприємства;</w:t>
                            </w:r>
                          </w:p>
                          <w:p w:rsidR="003F24BD" w:rsidRDefault="003F24BD" w:rsidP="007768CE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- формування оптимальної з точки зору фінансової стійкості дебіторської </w:t>
                            </w:r>
                            <w:proofErr w:type="spellStart"/>
                            <w:r>
                              <w:t>забор-гованості</w:t>
                            </w:r>
                            <w:proofErr w:type="spellEnd"/>
                            <w:r>
                              <w:t xml:space="preserve"> враховуючи </w:t>
                            </w:r>
                            <w:proofErr w:type="spellStart"/>
                            <w:r>
                              <w:t>мож-ливості</w:t>
                            </w:r>
                            <w:proofErr w:type="spellEnd"/>
                            <w:r>
                              <w:t xml:space="preserve"> збільшення клієнт-</w:t>
                            </w:r>
                            <w:proofErr w:type="spellStart"/>
                            <w:r>
                              <w:t>ської</w:t>
                            </w:r>
                            <w:proofErr w:type="spellEnd"/>
                            <w:r>
                              <w:t xml:space="preserve"> бази та максимізацію прибутку; </w:t>
                            </w:r>
                          </w:p>
                          <w:p w:rsidR="003F24BD" w:rsidRPr="00BA076C" w:rsidRDefault="003F24BD" w:rsidP="007768CE">
                            <w:pPr>
                              <w:spacing w:after="0" w:line="240" w:lineRule="auto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- забезпечення </w:t>
                            </w:r>
                            <w:proofErr w:type="spellStart"/>
                            <w:r>
                              <w:t>кредитоспро</w:t>
                            </w:r>
                            <w:proofErr w:type="spellEnd"/>
                            <w:r>
                              <w:t>-можності</w:t>
                            </w:r>
                          </w:p>
                          <w:p w:rsidR="003F24BD" w:rsidRDefault="003F24BD" w:rsidP="007768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8D6C4" id="Надпись 30" o:spid="_x0000_s1043" type="#_x0000_t202" style="position:absolute;left:0;text-align:left;margin-left:122.95pt;margin-top:16.55pt;width:165.5pt;height:25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" fillcolor="window" strokeweight=".5pt">
                <v:textbox>
                  <w:txbxContent>
                    <w:p w:rsidR="003F24BD" w:rsidRDefault="003F24BD" w:rsidP="007768CE">
                      <w:pPr>
                        <w:spacing w:after="0" w:line="240" w:lineRule="auto"/>
                        <w:jc w:val="both"/>
                      </w:pPr>
                      <w:r>
                        <w:t xml:space="preserve">- забезпечення </w:t>
                      </w:r>
                      <w:proofErr w:type="spellStart"/>
                      <w:r>
                        <w:t>платоспромо-жності</w:t>
                      </w:r>
                      <w:proofErr w:type="spellEnd"/>
                      <w:r>
                        <w:t xml:space="preserve"> та самофінансування; 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  <w:jc w:val="both"/>
                      </w:pPr>
                      <w:r>
                        <w:t xml:space="preserve">- збалансованість між високоліквідними, середньо-ліквідними та </w:t>
                      </w:r>
                      <w:proofErr w:type="spellStart"/>
                      <w:r>
                        <w:t>низьколік-відними</w:t>
                      </w:r>
                      <w:proofErr w:type="spellEnd"/>
                      <w:r>
                        <w:t xml:space="preserve"> коштами враховуючи позиції </w:t>
                      </w:r>
                      <w:proofErr w:type="spellStart"/>
                      <w:r>
                        <w:t>платос-проможності</w:t>
                      </w:r>
                      <w:proofErr w:type="spellEnd"/>
                      <w:r>
                        <w:t xml:space="preserve"> та </w:t>
                      </w:r>
                      <w:proofErr w:type="spellStart"/>
                      <w:r>
                        <w:t>прибутко-вості</w:t>
                      </w:r>
                      <w:proofErr w:type="spellEnd"/>
                      <w:r>
                        <w:t xml:space="preserve"> підприємства;</w:t>
                      </w:r>
                    </w:p>
                    <w:p w:rsidR="003F24BD" w:rsidRDefault="003F24BD" w:rsidP="007768CE">
                      <w:pPr>
                        <w:spacing w:after="0" w:line="240" w:lineRule="auto"/>
                        <w:jc w:val="both"/>
                      </w:pPr>
                      <w:r>
                        <w:t xml:space="preserve">- формування оптимальної з точки зору фінансової стійкості дебіторської </w:t>
                      </w:r>
                      <w:proofErr w:type="spellStart"/>
                      <w:r>
                        <w:t>забор-гованості</w:t>
                      </w:r>
                      <w:proofErr w:type="spellEnd"/>
                      <w:r>
                        <w:t xml:space="preserve"> враховуючи </w:t>
                      </w:r>
                      <w:proofErr w:type="spellStart"/>
                      <w:r>
                        <w:t>мож-ливості</w:t>
                      </w:r>
                      <w:proofErr w:type="spellEnd"/>
                      <w:r>
                        <w:t xml:space="preserve"> збільшення клієнт-</w:t>
                      </w:r>
                      <w:proofErr w:type="spellStart"/>
                      <w:r>
                        <w:t>ської</w:t>
                      </w:r>
                      <w:proofErr w:type="spellEnd"/>
                      <w:r>
                        <w:t xml:space="preserve"> бази та максимізацію прибутку; </w:t>
                      </w:r>
                    </w:p>
                    <w:p w:rsidR="003F24BD" w:rsidRPr="00BA076C" w:rsidRDefault="003F24BD" w:rsidP="007768CE">
                      <w:pPr>
                        <w:spacing w:after="0" w:line="240" w:lineRule="auto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t xml:space="preserve">- забезпечення </w:t>
                      </w:r>
                      <w:proofErr w:type="spellStart"/>
                      <w:r>
                        <w:t>кредитоспро</w:t>
                      </w:r>
                      <w:proofErr w:type="spellEnd"/>
                      <w:r>
                        <w:t>-можності</w:t>
                      </w:r>
                    </w:p>
                    <w:p w:rsidR="003F24BD" w:rsidRDefault="003F24BD" w:rsidP="007768CE"/>
                  </w:txbxContent>
                </v:textbox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87839E" wp14:editId="61D13038">
                <wp:simplePos x="0" y="0"/>
                <wp:positionH relativeFrom="column">
                  <wp:posOffset>437515</wp:posOffset>
                </wp:positionH>
                <wp:positionV relativeFrom="paragraph">
                  <wp:posOffset>130175</wp:posOffset>
                </wp:positionV>
                <wp:extent cx="952500" cy="825500"/>
                <wp:effectExtent l="0" t="0" r="19050" b="1270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825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24BD" w:rsidRDefault="003F24BD" w:rsidP="007768CE">
                            <w:proofErr w:type="spellStart"/>
                            <w:r>
                              <w:t>Збалансо-ваність</w:t>
                            </w:r>
                            <w:proofErr w:type="spellEnd"/>
                            <w:r>
                              <w:t xml:space="preserve"> грошових потоків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7839E" id="Надпись 21" o:spid="_x0000_s1044" type="#_x0000_t202" style="position:absolute;left:0;text-align:left;margin-left:34.45pt;margin-top:10.25pt;width:75pt;height: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" fillcolor="window" strokeweight=".5pt">
                <v:textbox>
                  <w:txbxContent>
                    <w:p w:rsidR="003F24BD" w:rsidRDefault="003F24BD" w:rsidP="007768CE">
                      <w:proofErr w:type="spellStart"/>
                      <w:r>
                        <w:t>Збалансо-ваність</w:t>
                      </w:r>
                      <w:proofErr w:type="spellEnd"/>
                      <w:r>
                        <w:t xml:space="preserve"> грошових потоків</w:t>
                      </w:r>
                    </w:p>
                  </w:txbxContent>
                </v:textbox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33BCCC" wp14:editId="28DE9987">
                <wp:simplePos x="0" y="0"/>
                <wp:positionH relativeFrom="column">
                  <wp:posOffset>1390015</wp:posOffset>
                </wp:positionH>
                <wp:positionV relativeFrom="paragraph">
                  <wp:posOffset>224790</wp:posOffset>
                </wp:positionV>
                <wp:extent cx="209550" cy="0"/>
                <wp:effectExtent l="0" t="76200" r="19050" b="952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FCBE8B" id="Прямая со стрелкой 33" o:spid="_x0000_s1026" type="#_x0000_t32" style="position:absolute;margin-left:109.45pt;margin-top:17.7pt;width:16.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  <w:r w:rsidRPr="007768CE">
        <w:rPr>
          <w:rFonts w:eastAsia="Calibri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B4AB74" wp14:editId="7422720E">
                <wp:simplePos x="0" y="0"/>
                <wp:positionH relativeFrom="column">
                  <wp:posOffset>215265</wp:posOffset>
                </wp:positionH>
                <wp:positionV relativeFrom="paragraph">
                  <wp:posOffset>224790</wp:posOffset>
                </wp:positionV>
                <wp:extent cx="184150" cy="0"/>
                <wp:effectExtent l="0" t="76200" r="25400" b="952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1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650EC" id="Прямая со стрелкой 31" o:spid="_x0000_s1026" type="#_x0000_t32" style="position:absolute;margin-left:16.95pt;margin-top:17.7pt;width:14.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" strokecolor="windowText" strokeweight=".5pt">
                <v:stroke endarrow="block" joinstyle="miter"/>
              </v:shape>
            </w:pict>
          </mc:Fallback>
        </mc:AlternateContent>
      </w:r>
    </w:p>
    <w:p w:rsidR="007768CE" w:rsidRPr="007768CE" w:rsidRDefault="007768CE" w:rsidP="0043531C">
      <w:pPr>
        <w:spacing w:after="0" w:line="360" w:lineRule="auto"/>
        <w:ind w:firstLine="709"/>
        <w:jc w:val="right"/>
        <w:rPr>
          <w:rFonts w:eastAsia="Calibri"/>
          <w:i/>
          <w:sz w:val="28"/>
          <w:szCs w:val="28"/>
        </w:rPr>
      </w:pPr>
    </w:p>
    <w:p w:rsidR="007768CE" w:rsidRPr="007768CE" w:rsidRDefault="007768CE" w:rsidP="0043531C">
      <w:pPr>
        <w:spacing w:after="0" w:line="360" w:lineRule="auto"/>
        <w:ind w:firstLine="709"/>
        <w:jc w:val="center"/>
        <w:rPr>
          <w:rFonts w:eastAsia="Calibri"/>
        </w:rPr>
      </w:pPr>
    </w:p>
    <w:p w:rsidR="007768CE" w:rsidRPr="007768CE" w:rsidRDefault="007768CE" w:rsidP="0043531C">
      <w:pPr>
        <w:spacing w:after="0" w:line="360" w:lineRule="auto"/>
        <w:ind w:firstLine="709"/>
        <w:jc w:val="center"/>
        <w:rPr>
          <w:rFonts w:eastAsia="Calibri"/>
        </w:rPr>
      </w:pPr>
    </w:p>
    <w:p w:rsidR="007768CE" w:rsidRPr="007768CE" w:rsidRDefault="007768CE" w:rsidP="0043531C">
      <w:pPr>
        <w:spacing w:after="0" w:line="360" w:lineRule="auto"/>
        <w:ind w:firstLine="709"/>
        <w:jc w:val="center"/>
        <w:rPr>
          <w:rFonts w:eastAsia="Calibri"/>
        </w:rPr>
      </w:pPr>
    </w:p>
    <w:p w:rsidR="007768CE" w:rsidRPr="007768CE" w:rsidRDefault="007768CE" w:rsidP="0043531C">
      <w:pPr>
        <w:spacing w:after="0" w:line="360" w:lineRule="auto"/>
        <w:ind w:firstLine="709"/>
        <w:jc w:val="center"/>
        <w:rPr>
          <w:rFonts w:eastAsia="Calibri"/>
        </w:rPr>
      </w:pPr>
    </w:p>
    <w:p w:rsidR="007768CE" w:rsidRPr="007768CE" w:rsidRDefault="007768CE" w:rsidP="0043531C">
      <w:pPr>
        <w:spacing w:after="0" w:line="360" w:lineRule="auto"/>
        <w:ind w:firstLine="709"/>
        <w:jc w:val="center"/>
        <w:rPr>
          <w:rFonts w:eastAsia="Calibri"/>
        </w:rPr>
      </w:pPr>
    </w:p>
    <w:p w:rsidR="007768CE" w:rsidRPr="007768CE" w:rsidRDefault="007768CE" w:rsidP="0043531C">
      <w:pPr>
        <w:spacing w:after="0" w:line="360" w:lineRule="auto"/>
        <w:ind w:firstLine="709"/>
        <w:jc w:val="center"/>
        <w:rPr>
          <w:rFonts w:eastAsia="Calibri"/>
        </w:rPr>
      </w:pPr>
    </w:p>
    <w:p w:rsidR="007768CE" w:rsidRDefault="007768CE" w:rsidP="002A6808">
      <w:pPr>
        <w:spacing w:after="0" w:line="360" w:lineRule="auto"/>
        <w:jc w:val="center"/>
        <w:rPr>
          <w:rFonts w:eastAsia="Calibri"/>
          <w:sz w:val="28"/>
          <w:szCs w:val="28"/>
        </w:rPr>
      </w:pPr>
      <w:r w:rsidRPr="007768CE">
        <w:rPr>
          <w:rFonts w:eastAsia="Calibri"/>
          <w:sz w:val="28"/>
          <w:szCs w:val="28"/>
        </w:rPr>
        <w:t>Рис. 1. Механізм управління фінансовою стійкістю підприємства</w:t>
      </w:r>
    </w:p>
    <w:p w:rsidR="002A6808" w:rsidRPr="00B31C1E" w:rsidRDefault="00B31C1E" w:rsidP="002A6808">
      <w:pPr>
        <w:spacing w:after="0" w:line="360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 xml:space="preserve">Джерело: узагальнено на основі </w:t>
      </w:r>
      <w:r>
        <w:rPr>
          <w:rFonts w:eastAsia="Calibri"/>
          <w:sz w:val="28"/>
          <w:szCs w:val="28"/>
          <w:lang w:val="en-US"/>
        </w:rPr>
        <w:t>[1</w:t>
      </w:r>
      <w:r>
        <w:rPr>
          <w:rFonts w:eastAsia="Calibri"/>
          <w:sz w:val="28"/>
          <w:szCs w:val="28"/>
        </w:rPr>
        <w:t>, 2</w:t>
      </w:r>
      <w:r>
        <w:rPr>
          <w:rFonts w:eastAsia="Calibri"/>
          <w:sz w:val="28"/>
          <w:szCs w:val="28"/>
          <w:lang w:val="en-US"/>
        </w:rPr>
        <w:t>]</w:t>
      </w:r>
    </w:p>
    <w:p w:rsidR="0089197E" w:rsidRDefault="0089197E" w:rsidP="0043531C">
      <w:pPr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Досить важливим у забезпеченні фінансової стійкості є саме формування оптимальної структури капіталу господарюючого суб’єкту.  Означимо основні фактори впливу на неї: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bookmarkStart w:id="0" w:name="_GoBack"/>
      <w:r>
        <w:rPr>
          <w:rFonts w:eastAsia="Calibri"/>
          <w:sz w:val="28"/>
          <w:szCs w:val="28"/>
        </w:rPr>
        <w:t>особливості певної галузі, в якій функціонує підприємство;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розвиток підприємства, його життєвий цикл;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конкурентні позиції на ринку та зміна </w:t>
      </w:r>
      <w:r w:rsidR="002A6808">
        <w:rPr>
          <w:rFonts w:eastAsia="Calibri"/>
          <w:sz w:val="28"/>
          <w:szCs w:val="28"/>
        </w:rPr>
        <w:t>кон’юнктури</w:t>
      </w:r>
      <w:r>
        <w:rPr>
          <w:rFonts w:eastAsia="Calibri"/>
          <w:sz w:val="28"/>
          <w:szCs w:val="28"/>
        </w:rPr>
        <w:t xml:space="preserve"> ринку на якому функціонує підприємство;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вартість залучення кредитних ресурсів;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прибуток господарюючого </w:t>
      </w:r>
      <w:r w:rsidR="00B31C1E">
        <w:rPr>
          <w:rFonts w:eastAsia="Calibri"/>
          <w:sz w:val="28"/>
          <w:szCs w:val="28"/>
        </w:rPr>
        <w:t>суб’єкту</w:t>
      </w:r>
      <w:r>
        <w:rPr>
          <w:rFonts w:eastAsia="Calibri"/>
          <w:sz w:val="28"/>
          <w:szCs w:val="28"/>
        </w:rPr>
        <w:t>;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використання управлінських підходів на підприємстві;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кваліфік</w:t>
      </w:r>
      <w:r w:rsidR="00B31C1E">
        <w:rPr>
          <w:rFonts w:eastAsia="Calibri"/>
          <w:sz w:val="28"/>
          <w:szCs w:val="28"/>
        </w:rPr>
        <w:t>ація менеджера</w:t>
      </w:r>
      <w:r>
        <w:rPr>
          <w:rFonts w:eastAsia="Calibri"/>
          <w:sz w:val="28"/>
          <w:szCs w:val="28"/>
        </w:rPr>
        <w:t>, що здійснює управління;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податкові ставки;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оптимізаційні критерії стосовно структури капіталу;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оптимізація структури постійних та змінних витрат;</w:t>
      </w:r>
    </w:p>
    <w:p w:rsidR="0089197E" w:rsidRDefault="00B31C1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своєчасність</w:t>
      </w:r>
      <w:r w:rsidR="0089197E">
        <w:rPr>
          <w:rFonts w:eastAsia="Calibri"/>
          <w:sz w:val="28"/>
          <w:szCs w:val="28"/>
        </w:rPr>
        <w:t xml:space="preserve"> та якість інформації, що впливає на рішення стосовно фінансової стійкості;</w:t>
      </w:r>
    </w:p>
    <w:p w:rsidR="0089197E" w:rsidRDefault="0089197E" w:rsidP="009F2E48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особисте ставлення фінансового менеджера до категорії ризику.</w:t>
      </w:r>
    </w:p>
    <w:bookmarkEnd w:id="0"/>
    <w:p w:rsidR="003F24BD" w:rsidRDefault="003F24BD" w:rsidP="0043531C">
      <w:pPr>
        <w:spacing w:after="0" w:line="360" w:lineRule="auto"/>
        <w:jc w:val="both"/>
        <w:rPr>
          <w:rFonts w:eastAsia="Calibri"/>
          <w:sz w:val="28"/>
          <w:szCs w:val="28"/>
        </w:rPr>
      </w:pPr>
    </w:p>
    <w:p w:rsidR="003F24BD" w:rsidRDefault="003F24BD" w:rsidP="0043531C">
      <w:pPr>
        <w:spacing w:after="0" w:line="360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Використана література:</w:t>
      </w:r>
    </w:p>
    <w:p w:rsidR="00B31C1E" w:rsidRDefault="00B31C1E" w:rsidP="0043531C">
      <w:pPr>
        <w:spacing w:after="0" w:line="360" w:lineRule="auto"/>
        <w:jc w:val="center"/>
        <w:rPr>
          <w:rFonts w:eastAsia="Calibri"/>
          <w:sz w:val="28"/>
          <w:szCs w:val="28"/>
        </w:rPr>
      </w:pPr>
    </w:p>
    <w:p w:rsidR="00B31C1E" w:rsidRPr="00B31C1E" w:rsidRDefault="00B31C1E" w:rsidP="00B31C1E">
      <w:pPr>
        <w:widowControl w:val="0"/>
        <w:numPr>
          <w:ilvl w:val="0"/>
          <w:numId w:val="3"/>
        </w:numPr>
        <w:tabs>
          <w:tab w:val="left" w:pos="540"/>
          <w:tab w:val="left" w:pos="720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B31C1E">
        <w:rPr>
          <w:sz w:val="28"/>
          <w:szCs w:val="28"/>
        </w:rPr>
        <w:t xml:space="preserve">Бланк  И. А. </w:t>
      </w:r>
      <w:proofErr w:type="spellStart"/>
      <w:r w:rsidRPr="00B31C1E">
        <w:rPr>
          <w:sz w:val="28"/>
          <w:szCs w:val="28"/>
        </w:rPr>
        <w:t>Финансовый</w:t>
      </w:r>
      <w:proofErr w:type="spellEnd"/>
      <w:r w:rsidRPr="00B31C1E">
        <w:rPr>
          <w:sz w:val="28"/>
          <w:szCs w:val="28"/>
        </w:rPr>
        <w:t xml:space="preserve"> менеджмент : [</w:t>
      </w:r>
      <w:r w:rsidRPr="00B31C1E">
        <w:rPr>
          <w:sz w:val="28"/>
          <w:szCs w:val="28"/>
          <w:lang w:val="en-US"/>
        </w:rPr>
        <w:t>y</w:t>
      </w:r>
      <w:proofErr w:type="spellStart"/>
      <w:r w:rsidRPr="00B31C1E">
        <w:rPr>
          <w:sz w:val="28"/>
          <w:szCs w:val="28"/>
        </w:rPr>
        <w:t>чебный</w:t>
      </w:r>
      <w:proofErr w:type="spellEnd"/>
      <w:r w:rsidRPr="00B31C1E">
        <w:rPr>
          <w:sz w:val="28"/>
          <w:szCs w:val="28"/>
        </w:rPr>
        <w:t xml:space="preserve"> курс] / И. А. Бланк. – К. : </w:t>
      </w:r>
      <w:proofErr w:type="spellStart"/>
      <w:r w:rsidRPr="00B31C1E">
        <w:rPr>
          <w:sz w:val="28"/>
          <w:szCs w:val="28"/>
        </w:rPr>
        <w:t>Ника</w:t>
      </w:r>
      <w:proofErr w:type="spellEnd"/>
      <w:r w:rsidRPr="00B31C1E">
        <w:rPr>
          <w:sz w:val="28"/>
          <w:szCs w:val="28"/>
        </w:rPr>
        <w:t>-Центр, 2001. – 527 с.</w:t>
      </w:r>
    </w:p>
    <w:p w:rsidR="00B31C1E" w:rsidRPr="00B31C1E" w:rsidRDefault="00B31C1E" w:rsidP="00B31C1E">
      <w:pPr>
        <w:numPr>
          <w:ilvl w:val="0"/>
          <w:numId w:val="3"/>
        </w:numPr>
        <w:tabs>
          <w:tab w:val="left" w:pos="993"/>
          <w:tab w:val="left" w:pos="1134"/>
          <w:tab w:val="left" w:pos="1792"/>
        </w:tabs>
        <w:spacing w:after="0" w:line="360" w:lineRule="auto"/>
        <w:ind w:left="0" w:right="-108" w:firstLine="709"/>
        <w:contextualSpacing/>
        <w:jc w:val="both"/>
        <w:rPr>
          <w:rFonts w:eastAsia="Times New Roman"/>
          <w:spacing w:val="-4"/>
          <w:sz w:val="28"/>
          <w:szCs w:val="28"/>
          <w:lang w:val="ru-RU"/>
        </w:rPr>
      </w:pPr>
      <w:r w:rsidRPr="00B31C1E">
        <w:rPr>
          <w:rFonts w:eastAsia="Times New Roman"/>
          <w:spacing w:val="-4"/>
          <w:sz w:val="28"/>
          <w:szCs w:val="28"/>
          <w:lang w:val="ru-RU"/>
        </w:rPr>
        <w:t>Бланк И.</w:t>
      </w:r>
      <w:r w:rsidRPr="00B31C1E">
        <w:rPr>
          <w:rFonts w:eastAsia="Times New Roman"/>
          <w:spacing w:val="-4"/>
          <w:sz w:val="28"/>
          <w:szCs w:val="28"/>
        </w:rPr>
        <w:t> </w:t>
      </w:r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А. Управление финансовыми </w:t>
      </w:r>
      <w:proofErr w:type="gramStart"/>
      <w:r w:rsidRPr="00B31C1E">
        <w:rPr>
          <w:rFonts w:eastAsia="Times New Roman"/>
          <w:spacing w:val="-4"/>
          <w:sz w:val="28"/>
          <w:szCs w:val="28"/>
          <w:lang w:val="ru-RU"/>
        </w:rPr>
        <w:t>рисками :</w:t>
      </w:r>
      <w:proofErr w:type="gram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 учебник</w:t>
      </w:r>
      <w:r w:rsidRPr="00B31C1E">
        <w:rPr>
          <w:rFonts w:eastAsia="Times New Roman"/>
          <w:spacing w:val="-4"/>
          <w:sz w:val="28"/>
          <w:szCs w:val="28"/>
        </w:rPr>
        <w:t xml:space="preserve"> / И. А. Бланк. </w:t>
      </w:r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– </w:t>
      </w:r>
      <w:proofErr w:type="gramStart"/>
      <w:r w:rsidRPr="00B31C1E">
        <w:rPr>
          <w:rFonts w:eastAsia="Times New Roman"/>
          <w:spacing w:val="-4"/>
          <w:sz w:val="28"/>
          <w:szCs w:val="28"/>
          <w:lang w:val="ru-RU"/>
        </w:rPr>
        <w:t>К. :</w:t>
      </w:r>
      <w:proofErr w:type="gram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 Ника-Центр, 2005. – 600 с. </w:t>
      </w:r>
    </w:p>
    <w:p w:rsidR="00B31C1E" w:rsidRPr="00B31C1E" w:rsidRDefault="00B31C1E" w:rsidP="00B31C1E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eastAsia="Times New Roman"/>
          <w:spacing w:val="-4"/>
          <w:sz w:val="28"/>
          <w:szCs w:val="28"/>
          <w:lang w:val="ru-RU"/>
        </w:rPr>
      </w:pPr>
      <w:proofErr w:type="spellStart"/>
      <w:r w:rsidRPr="00B31C1E">
        <w:rPr>
          <w:rFonts w:eastAsia="Times New Roman"/>
          <w:spacing w:val="-4"/>
          <w:sz w:val="28"/>
          <w:szCs w:val="28"/>
          <w:lang w:val="ru-RU"/>
        </w:rPr>
        <w:t>Отенко</w:t>
      </w:r>
      <w:proofErr w:type="spell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 І. П. </w:t>
      </w:r>
      <w:proofErr w:type="spellStart"/>
      <w:r w:rsidRPr="00B31C1E">
        <w:rPr>
          <w:rFonts w:eastAsia="Times New Roman"/>
          <w:spacing w:val="-4"/>
          <w:sz w:val="28"/>
          <w:szCs w:val="28"/>
          <w:lang w:val="ru-RU"/>
        </w:rPr>
        <w:t>Фінансовий</w:t>
      </w:r>
      <w:proofErr w:type="spell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 </w:t>
      </w:r>
      <w:proofErr w:type="spellStart"/>
      <w:proofErr w:type="gramStart"/>
      <w:r w:rsidRPr="00B31C1E">
        <w:rPr>
          <w:rFonts w:eastAsia="Times New Roman"/>
          <w:spacing w:val="-4"/>
          <w:sz w:val="28"/>
          <w:szCs w:val="28"/>
          <w:lang w:val="ru-RU"/>
        </w:rPr>
        <w:t>аналіз</w:t>
      </w:r>
      <w:proofErr w:type="spell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 :</w:t>
      </w:r>
      <w:proofErr w:type="gram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B31C1E">
        <w:rPr>
          <w:rFonts w:eastAsia="Times New Roman"/>
          <w:spacing w:val="-4"/>
          <w:sz w:val="28"/>
          <w:szCs w:val="28"/>
          <w:lang w:val="ru-RU"/>
        </w:rPr>
        <w:t>навч</w:t>
      </w:r>
      <w:proofErr w:type="spell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. </w:t>
      </w:r>
      <w:proofErr w:type="spellStart"/>
      <w:r w:rsidRPr="00B31C1E">
        <w:rPr>
          <w:rFonts w:eastAsia="Times New Roman"/>
          <w:spacing w:val="-4"/>
          <w:sz w:val="28"/>
          <w:szCs w:val="28"/>
          <w:lang w:val="ru-RU"/>
        </w:rPr>
        <w:t>посіб</w:t>
      </w:r>
      <w:proofErr w:type="spell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. / І. П. </w:t>
      </w:r>
      <w:proofErr w:type="spellStart"/>
      <w:r w:rsidRPr="00B31C1E">
        <w:rPr>
          <w:rFonts w:eastAsia="Times New Roman"/>
          <w:spacing w:val="-4"/>
          <w:sz w:val="28"/>
          <w:szCs w:val="28"/>
          <w:lang w:val="ru-RU"/>
        </w:rPr>
        <w:t>Отенко</w:t>
      </w:r>
      <w:proofErr w:type="spell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, Г. Ф. Азаренков, Г. А. </w:t>
      </w:r>
      <w:proofErr w:type="spellStart"/>
      <w:r w:rsidRPr="00B31C1E">
        <w:rPr>
          <w:rFonts w:eastAsia="Times New Roman"/>
          <w:spacing w:val="-4"/>
          <w:sz w:val="28"/>
          <w:szCs w:val="28"/>
          <w:lang w:val="ru-RU"/>
        </w:rPr>
        <w:t>Іващенко</w:t>
      </w:r>
      <w:proofErr w:type="spell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. – </w:t>
      </w:r>
      <w:proofErr w:type="spellStart"/>
      <w:proofErr w:type="gramStart"/>
      <w:r w:rsidRPr="00B31C1E">
        <w:rPr>
          <w:rFonts w:eastAsia="Times New Roman"/>
          <w:spacing w:val="-4"/>
          <w:sz w:val="28"/>
          <w:szCs w:val="28"/>
          <w:lang w:val="ru-RU"/>
        </w:rPr>
        <w:t>Харків</w:t>
      </w:r>
      <w:proofErr w:type="spell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 :</w:t>
      </w:r>
      <w:proofErr w:type="gram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 ХНЕУ </w:t>
      </w:r>
      <w:proofErr w:type="spellStart"/>
      <w:r w:rsidRPr="00B31C1E">
        <w:rPr>
          <w:rFonts w:eastAsia="Times New Roman"/>
          <w:spacing w:val="-4"/>
          <w:sz w:val="28"/>
          <w:szCs w:val="28"/>
          <w:lang w:val="ru-RU"/>
        </w:rPr>
        <w:t>ім</w:t>
      </w:r>
      <w:proofErr w:type="spellEnd"/>
      <w:r w:rsidRPr="00B31C1E">
        <w:rPr>
          <w:rFonts w:eastAsia="Times New Roman"/>
          <w:spacing w:val="-4"/>
          <w:sz w:val="28"/>
          <w:szCs w:val="28"/>
          <w:lang w:val="ru-RU"/>
        </w:rPr>
        <w:t xml:space="preserve">. С. </w:t>
      </w:r>
      <w:proofErr w:type="spellStart"/>
      <w:r w:rsidRPr="00B31C1E">
        <w:rPr>
          <w:rFonts w:eastAsia="Times New Roman"/>
          <w:spacing w:val="-4"/>
          <w:sz w:val="28"/>
          <w:szCs w:val="28"/>
          <w:lang w:val="ru-RU"/>
        </w:rPr>
        <w:t>Кузнеця</w:t>
      </w:r>
      <w:proofErr w:type="spellEnd"/>
      <w:r w:rsidRPr="00B31C1E">
        <w:rPr>
          <w:rFonts w:eastAsia="Times New Roman"/>
          <w:spacing w:val="-4"/>
          <w:sz w:val="28"/>
          <w:szCs w:val="28"/>
          <w:lang w:val="ru-RU"/>
        </w:rPr>
        <w:t>, 2015. – 156 с.</w:t>
      </w:r>
    </w:p>
    <w:p w:rsidR="00B31C1E" w:rsidRPr="003F24BD" w:rsidRDefault="00B31C1E" w:rsidP="0043531C">
      <w:pPr>
        <w:spacing w:after="0" w:line="360" w:lineRule="auto"/>
        <w:jc w:val="center"/>
        <w:rPr>
          <w:rFonts w:eastAsia="Calibri"/>
          <w:sz w:val="28"/>
          <w:szCs w:val="28"/>
        </w:rPr>
      </w:pPr>
    </w:p>
    <w:sectPr w:rsidR="00B31C1E" w:rsidRPr="003F24BD" w:rsidSect="00A8047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01A51"/>
    <w:multiLevelType w:val="hybridMultilevel"/>
    <w:tmpl w:val="D02CA286"/>
    <w:lvl w:ilvl="0" w:tplc="863AF15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32C96"/>
    <w:multiLevelType w:val="hybridMultilevel"/>
    <w:tmpl w:val="30FEE2AC"/>
    <w:lvl w:ilvl="0" w:tplc="58C27558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96311F6"/>
    <w:multiLevelType w:val="hybridMultilevel"/>
    <w:tmpl w:val="E64C7544"/>
    <w:lvl w:ilvl="0" w:tplc="90A6CCE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1BD"/>
    <w:rsid w:val="0000014B"/>
    <w:rsid w:val="00000BBA"/>
    <w:rsid w:val="0000208A"/>
    <w:rsid w:val="00002B2E"/>
    <w:rsid w:val="00003472"/>
    <w:rsid w:val="000049D2"/>
    <w:rsid w:val="0000520D"/>
    <w:rsid w:val="00006291"/>
    <w:rsid w:val="00006F52"/>
    <w:rsid w:val="00006FAA"/>
    <w:rsid w:val="000104F1"/>
    <w:rsid w:val="000110BC"/>
    <w:rsid w:val="00011124"/>
    <w:rsid w:val="000123A9"/>
    <w:rsid w:val="00013FC8"/>
    <w:rsid w:val="00014B85"/>
    <w:rsid w:val="00015FCA"/>
    <w:rsid w:val="000171A3"/>
    <w:rsid w:val="00021C1F"/>
    <w:rsid w:val="000229D1"/>
    <w:rsid w:val="000241F5"/>
    <w:rsid w:val="0002506B"/>
    <w:rsid w:val="0002514C"/>
    <w:rsid w:val="00025A85"/>
    <w:rsid w:val="00025ACA"/>
    <w:rsid w:val="000270EC"/>
    <w:rsid w:val="00027647"/>
    <w:rsid w:val="00030119"/>
    <w:rsid w:val="0003144D"/>
    <w:rsid w:val="00031A38"/>
    <w:rsid w:val="00031E0F"/>
    <w:rsid w:val="00033FE9"/>
    <w:rsid w:val="00034D86"/>
    <w:rsid w:val="00037293"/>
    <w:rsid w:val="0003773C"/>
    <w:rsid w:val="000402C2"/>
    <w:rsid w:val="000404ED"/>
    <w:rsid w:val="00040A89"/>
    <w:rsid w:val="00041005"/>
    <w:rsid w:val="0004106F"/>
    <w:rsid w:val="000412CD"/>
    <w:rsid w:val="000440E3"/>
    <w:rsid w:val="00045181"/>
    <w:rsid w:val="0004552B"/>
    <w:rsid w:val="000462EE"/>
    <w:rsid w:val="00046449"/>
    <w:rsid w:val="000500AB"/>
    <w:rsid w:val="00050F7C"/>
    <w:rsid w:val="00051D78"/>
    <w:rsid w:val="000521A8"/>
    <w:rsid w:val="00055508"/>
    <w:rsid w:val="00055978"/>
    <w:rsid w:val="00055B79"/>
    <w:rsid w:val="00055CDC"/>
    <w:rsid w:val="0005676F"/>
    <w:rsid w:val="000577BF"/>
    <w:rsid w:val="00057FD2"/>
    <w:rsid w:val="00060C7B"/>
    <w:rsid w:val="00061B7D"/>
    <w:rsid w:val="00062A57"/>
    <w:rsid w:val="00062DAA"/>
    <w:rsid w:val="0006344C"/>
    <w:rsid w:val="00063BF9"/>
    <w:rsid w:val="00063D1E"/>
    <w:rsid w:val="00065ECB"/>
    <w:rsid w:val="00065F31"/>
    <w:rsid w:val="00066053"/>
    <w:rsid w:val="00066097"/>
    <w:rsid w:val="00066D8F"/>
    <w:rsid w:val="00067070"/>
    <w:rsid w:val="00070A57"/>
    <w:rsid w:val="0007239B"/>
    <w:rsid w:val="000737E2"/>
    <w:rsid w:val="00074506"/>
    <w:rsid w:val="00074A1F"/>
    <w:rsid w:val="0007546D"/>
    <w:rsid w:val="00075483"/>
    <w:rsid w:val="00077A8F"/>
    <w:rsid w:val="00080BA0"/>
    <w:rsid w:val="00081AAE"/>
    <w:rsid w:val="00083534"/>
    <w:rsid w:val="000845FB"/>
    <w:rsid w:val="000848C7"/>
    <w:rsid w:val="00084BAF"/>
    <w:rsid w:val="000859AC"/>
    <w:rsid w:val="0008670F"/>
    <w:rsid w:val="0008717A"/>
    <w:rsid w:val="00087192"/>
    <w:rsid w:val="00090BD1"/>
    <w:rsid w:val="00091234"/>
    <w:rsid w:val="00091262"/>
    <w:rsid w:val="00091813"/>
    <w:rsid w:val="00091B6D"/>
    <w:rsid w:val="00092561"/>
    <w:rsid w:val="0009323E"/>
    <w:rsid w:val="00093AB7"/>
    <w:rsid w:val="00093B9C"/>
    <w:rsid w:val="00093C30"/>
    <w:rsid w:val="00093DC6"/>
    <w:rsid w:val="00094E54"/>
    <w:rsid w:val="00095B48"/>
    <w:rsid w:val="000967F8"/>
    <w:rsid w:val="000A033A"/>
    <w:rsid w:val="000A2301"/>
    <w:rsid w:val="000A2990"/>
    <w:rsid w:val="000A2B9A"/>
    <w:rsid w:val="000A2FEE"/>
    <w:rsid w:val="000A3147"/>
    <w:rsid w:val="000A3305"/>
    <w:rsid w:val="000A3619"/>
    <w:rsid w:val="000A4718"/>
    <w:rsid w:val="000A609A"/>
    <w:rsid w:val="000A6E9D"/>
    <w:rsid w:val="000A7099"/>
    <w:rsid w:val="000A73B1"/>
    <w:rsid w:val="000A7D9F"/>
    <w:rsid w:val="000B143A"/>
    <w:rsid w:val="000B1B80"/>
    <w:rsid w:val="000B34A5"/>
    <w:rsid w:val="000B3E6C"/>
    <w:rsid w:val="000B4F12"/>
    <w:rsid w:val="000B6219"/>
    <w:rsid w:val="000B746F"/>
    <w:rsid w:val="000B7B3B"/>
    <w:rsid w:val="000B7BF6"/>
    <w:rsid w:val="000C0B2F"/>
    <w:rsid w:val="000C13FB"/>
    <w:rsid w:val="000C1E9E"/>
    <w:rsid w:val="000C1EE8"/>
    <w:rsid w:val="000C36E5"/>
    <w:rsid w:val="000C457F"/>
    <w:rsid w:val="000C667C"/>
    <w:rsid w:val="000C7C20"/>
    <w:rsid w:val="000C7EF5"/>
    <w:rsid w:val="000D0333"/>
    <w:rsid w:val="000D07EE"/>
    <w:rsid w:val="000D2D83"/>
    <w:rsid w:val="000D3B36"/>
    <w:rsid w:val="000D5260"/>
    <w:rsid w:val="000D7221"/>
    <w:rsid w:val="000D7508"/>
    <w:rsid w:val="000D7889"/>
    <w:rsid w:val="000D79EE"/>
    <w:rsid w:val="000D7C3E"/>
    <w:rsid w:val="000E0B40"/>
    <w:rsid w:val="000E13B1"/>
    <w:rsid w:val="000E58F2"/>
    <w:rsid w:val="000E7306"/>
    <w:rsid w:val="000E73DB"/>
    <w:rsid w:val="000E7A11"/>
    <w:rsid w:val="000E7F45"/>
    <w:rsid w:val="000F0F7F"/>
    <w:rsid w:val="000F14B6"/>
    <w:rsid w:val="000F15FD"/>
    <w:rsid w:val="000F288D"/>
    <w:rsid w:val="000F30C8"/>
    <w:rsid w:val="000F3223"/>
    <w:rsid w:val="000F3E6F"/>
    <w:rsid w:val="000F509B"/>
    <w:rsid w:val="000F5F27"/>
    <w:rsid w:val="0010184D"/>
    <w:rsid w:val="00102409"/>
    <w:rsid w:val="00103FBA"/>
    <w:rsid w:val="00104A9E"/>
    <w:rsid w:val="00110C84"/>
    <w:rsid w:val="00111D2A"/>
    <w:rsid w:val="001126BB"/>
    <w:rsid w:val="0011460A"/>
    <w:rsid w:val="00120FB8"/>
    <w:rsid w:val="001215DC"/>
    <w:rsid w:val="001217C1"/>
    <w:rsid w:val="001228A5"/>
    <w:rsid w:val="00123B5E"/>
    <w:rsid w:val="00124958"/>
    <w:rsid w:val="0012562D"/>
    <w:rsid w:val="00126FB0"/>
    <w:rsid w:val="00127732"/>
    <w:rsid w:val="001277C6"/>
    <w:rsid w:val="00127B22"/>
    <w:rsid w:val="001306FA"/>
    <w:rsid w:val="001307C3"/>
    <w:rsid w:val="00130FF7"/>
    <w:rsid w:val="00131EEC"/>
    <w:rsid w:val="00132CE5"/>
    <w:rsid w:val="0013464B"/>
    <w:rsid w:val="001356DA"/>
    <w:rsid w:val="00135DD0"/>
    <w:rsid w:val="00135DD3"/>
    <w:rsid w:val="00136834"/>
    <w:rsid w:val="00137007"/>
    <w:rsid w:val="001372E7"/>
    <w:rsid w:val="00142797"/>
    <w:rsid w:val="00143450"/>
    <w:rsid w:val="001434FD"/>
    <w:rsid w:val="0014351C"/>
    <w:rsid w:val="00144E3B"/>
    <w:rsid w:val="001461B7"/>
    <w:rsid w:val="001463DE"/>
    <w:rsid w:val="001471F4"/>
    <w:rsid w:val="0014774E"/>
    <w:rsid w:val="001501C0"/>
    <w:rsid w:val="00150817"/>
    <w:rsid w:val="00150F61"/>
    <w:rsid w:val="00152221"/>
    <w:rsid w:val="00154D70"/>
    <w:rsid w:val="00155000"/>
    <w:rsid w:val="00155489"/>
    <w:rsid w:val="00155795"/>
    <w:rsid w:val="0015642D"/>
    <w:rsid w:val="001569A2"/>
    <w:rsid w:val="00160AA6"/>
    <w:rsid w:val="00161669"/>
    <w:rsid w:val="00161C45"/>
    <w:rsid w:val="001636C4"/>
    <w:rsid w:val="00164581"/>
    <w:rsid w:val="00165879"/>
    <w:rsid w:val="001677C5"/>
    <w:rsid w:val="00171416"/>
    <w:rsid w:val="00171507"/>
    <w:rsid w:val="0017169F"/>
    <w:rsid w:val="00171AB4"/>
    <w:rsid w:val="00171AF3"/>
    <w:rsid w:val="00171D33"/>
    <w:rsid w:val="00171E88"/>
    <w:rsid w:val="00171F67"/>
    <w:rsid w:val="0017229F"/>
    <w:rsid w:val="00173016"/>
    <w:rsid w:val="00175C68"/>
    <w:rsid w:val="00176D62"/>
    <w:rsid w:val="001812D0"/>
    <w:rsid w:val="00181561"/>
    <w:rsid w:val="00182000"/>
    <w:rsid w:val="001822CD"/>
    <w:rsid w:val="0018251C"/>
    <w:rsid w:val="00182F2F"/>
    <w:rsid w:val="001863C7"/>
    <w:rsid w:val="00186930"/>
    <w:rsid w:val="001905BE"/>
    <w:rsid w:val="001915DB"/>
    <w:rsid w:val="00192A37"/>
    <w:rsid w:val="00192AB3"/>
    <w:rsid w:val="00195858"/>
    <w:rsid w:val="00196332"/>
    <w:rsid w:val="00196859"/>
    <w:rsid w:val="001A1404"/>
    <w:rsid w:val="001A16E7"/>
    <w:rsid w:val="001A1DD7"/>
    <w:rsid w:val="001A2502"/>
    <w:rsid w:val="001A2674"/>
    <w:rsid w:val="001A3020"/>
    <w:rsid w:val="001A48EB"/>
    <w:rsid w:val="001A49C6"/>
    <w:rsid w:val="001A5A9C"/>
    <w:rsid w:val="001A6B90"/>
    <w:rsid w:val="001B2469"/>
    <w:rsid w:val="001B43D0"/>
    <w:rsid w:val="001B500D"/>
    <w:rsid w:val="001B7319"/>
    <w:rsid w:val="001C0780"/>
    <w:rsid w:val="001C10E5"/>
    <w:rsid w:val="001C12B2"/>
    <w:rsid w:val="001C1973"/>
    <w:rsid w:val="001C3400"/>
    <w:rsid w:val="001C3FF8"/>
    <w:rsid w:val="001C4650"/>
    <w:rsid w:val="001C5D46"/>
    <w:rsid w:val="001C6EDF"/>
    <w:rsid w:val="001C6F26"/>
    <w:rsid w:val="001D1795"/>
    <w:rsid w:val="001D2EC5"/>
    <w:rsid w:val="001D3133"/>
    <w:rsid w:val="001D354E"/>
    <w:rsid w:val="001D3701"/>
    <w:rsid w:val="001D3EE3"/>
    <w:rsid w:val="001D47B8"/>
    <w:rsid w:val="001D49E6"/>
    <w:rsid w:val="001D5D2D"/>
    <w:rsid w:val="001D6DB6"/>
    <w:rsid w:val="001D7D28"/>
    <w:rsid w:val="001E0482"/>
    <w:rsid w:val="001E1C15"/>
    <w:rsid w:val="001E434C"/>
    <w:rsid w:val="001E54D9"/>
    <w:rsid w:val="001E5939"/>
    <w:rsid w:val="001E7B19"/>
    <w:rsid w:val="001E7F03"/>
    <w:rsid w:val="001F1CF3"/>
    <w:rsid w:val="001F2464"/>
    <w:rsid w:val="001F35BA"/>
    <w:rsid w:val="001F4665"/>
    <w:rsid w:val="001F502B"/>
    <w:rsid w:val="001F5AEF"/>
    <w:rsid w:val="001F5C2E"/>
    <w:rsid w:val="001F6606"/>
    <w:rsid w:val="001F7730"/>
    <w:rsid w:val="001F7E19"/>
    <w:rsid w:val="001F7E87"/>
    <w:rsid w:val="00200494"/>
    <w:rsid w:val="0020209C"/>
    <w:rsid w:val="00207E47"/>
    <w:rsid w:val="00210020"/>
    <w:rsid w:val="00211D0A"/>
    <w:rsid w:val="002121F1"/>
    <w:rsid w:val="00214C01"/>
    <w:rsid w:val="0021500D"/>
    <w:rsid w:val="00215B54"/>
    <w:rsid w:val="002179B1"/>
    <w:rsid w:val="00217C4C"/>
    <w:rsid w:val="00217E6A"/>
    <w:rsid w:val="00221F09"/>
    <w:rsid w:val="002223CA"/>
    <w:rsid w:val="00227280"/>
    <w:rsid w:val="00230554"/>
    <w:rsid w:val="00233163"/>
    <w:rsid w:val="002348D1"/>
    <w:rsid w:val="00234D72"/>
    <w:rsid w:val="00235156"/>
    <w:rsid w:val="002362FC"/>
    <w:rsid w:val="00236BA3"/>
    <w:rsid w:val="00237863"/>
    <w:rsid w:val="002408B0"/>
    <w:rsid w:val="00240E01"/>
    <w:rsid w:val="0024193E"/>
    <w:rsid w:val="00241CAD"/>
    <w:rsid w:val="002420A9"/>
    <w:rsid w:val="002466DB"/>
    <w:rsid w:val="002479AC"/>
    <w:rsid w:val="002510E8"/>
    <w:rsid w:val="00251D23"/>
    <w:rsid w:val="00253B5B"/>
    <w:rsid w:val="00253C58"/>
    <w:rsid w:val="0025733E"/>
    <w:rsid w:val="002602CC"/>
    <w:rsid w:val="00260332"/>
    <w:rsid w:val="00260D0E"/>
    <w:rsid w:val="00261A0B"/>
    <w:rsid w:val="00261FB1"/>
    <w:rsid w:val="00262CE4"/>
    <w:rsid w:val="00263483"/>
    <w:rsid w:val="00263EB5"/>
    <w:rsid w:val="002645C7"/>
    <w:rsid w:val="00264D16"/>
    <w:rsid w:val="00267110"/>
    <w:rsid w:val="00267C66"/>
    <w:rsid w:val="00270536"/>
    <w:rsid w:val="0027064A"/>
    <w:rsid w:val="00270743"/>
    <w:rsid w:val="002710E9"/>
    <w:rsid w:val="0027188A"/>
    <w:rsid w:val="00273D95"/>
    <w:rsid w:val="0027457F"/>
    <w:rsid w:val="00274D87"/>
    <w:rsid w:val="00274FDD"/>
    <w:rsid w:val="00275B24"/>
    <w:rsid w:val="00276DC6"/>
    <w:rsid w:val="00281A55"/>
    <w:rsid w:val="00282D12"/>
    <w:rsid w:val="00283624"/>
    <w:rsid w:val="00283BEC"/>
    <w:rsid w:val="00284C38"/>
    <w:rsid w:val="0028620F"/>
    <w:rsid w:val="00287012"/>
    <w:rsid w:val="002870E2"/>
    <w:rsid w:val="00287AF0"/>
    <w:rsid w:val="00287E77"/>
    <w:rsid w:val="00291083"/>
    <w:rsid w:val="0029140D"/>
    <w:rsid w:val="00291739"/>
    <w:rsid w:val="002925A9"/>
    <w:rsid w:val="002954DD"/>
    <w:rsid w:val="0029601B"/>
    <w:rsid w:val="00296B17"/>
    <w:rsid w:val="002A0115"/>
    <w:rsid w:val="002A21C9"/>
    <w:rsid w:val="002A39DF"/>
    <w:rsid w:val="002A6808"/>
    <w:rsid w:val="002A6F69"/>
    <w:rsid w:val="002B2B02"/>
    <w:rsid w:val="002B36DF"/>
    <w:rsid w:val="002B4500"/>
    <w:rsid w:val="002B6072"/>
    <w:rsid w:val="002B6C71"/>
    <w:rsid w:val="002C0690"/>
    <w:rsid w:val="002C1220"/>
    <w:rsid w:val="002C1D97"/>
    <w:rsid w:val="002C4D06"/>
    <w:rsid w:val="002C5CF7"/>
    <w:rsid w:val="002C5E17"/>
    <w:rsid w:val="002C5EEE"/>
    <w:rsid w:val="002C63C5"/>
    <w:rsid w:val="002C641F"/>
    <w:rsid w:val="002C6E5D"/>
    <w:rsid w:val="002D13CC"/>
    <w:rsid w:val="002D6CDE"/>
    <w:rsid w:val="002E0D6E"/>
    <w:rsid w:val="002E28C2"/>
    <w:rsid w:val="002E3073"/>
    <w:rsid w:val="002E67E1"/>
    <w:rsid w:val="002F443B"/>
    <w:rsid w:val="002F4B76"/>
    <w:rsid w:val="002F50DD"/>
    <w:rsid w:val="002F5338"/>
    <w:rsid w:val="002F609B"/>
    <w:rsid w:val="003022AA"/>
    <w:rsid w:val="0030363C"/>
    <w:rsid w:val="0030377F"/>
    <w:rsid w:val="00304C05"/>
    <w:rsid w:val="003058E0"/>
    <w:rsid w:val="00306443"/>
    <w:rsid w:val="0030736D"/>
    <w:rsid w:val="0031004F"/>
    <w:rsid w:val="0031093D"/>
    <w:rsid w:val="003114D0"/>
    <w:rsid w:val="0031166E"/>
    <w:rsid w:val="00311803"/>
    <w:rsid w:val="00311D9D"/>
    <w:rsid w:val="003137EF"/>
    <w:rsid w:val="00313CCF"/>
    <w:rsid w:val="00314DF9"/>
    <w:rsid w:val="00315257"/>
    <w:rsid w:val="0031634B"/>
    <w:rsid w:val="003173FD"/>
    <w:rsid w:val="00317555"/>
    <w:rsid w:val="00320BF6"/>
    <w:rsid w:val="0032169D"/>
    <w:rsid w:val="00321FDC"/>
    <w:rsid w:val="003227FB"/>
    <w:rsid w:val="00322856"/>
    <w:rsid w:val="00327497"/>
    <w:rsid w:val="00327C32"/>
    <w:rsid w:val="00330A6A"/>
    <w:rsid w:val="00330D34"/>
    <w:rsid w:val="00331A50"/>
    <w:rsid w:val="00337968"/>
    <w:rsid w:val="00340078"/>
    <w:rsid w:val="003403A2"/>
    <w:rsid w:val="00340D6E"/>
    <w:rsid w:val="00341C2C"/>
    <w:rsid w:val="00342F46"/>
    <w:rsid w:val="00342F80"/>
    <w:rsid w:val="0034563F"/>
    <w:rsid w:val="00345BA3"/>
    <w:rsid w:val="0035003F"/>
    <w:rsid w:val="00350974"/>
    <w:rsid w:val="003516E0"/>
    <w:rsid w:val="00352226"/>
    <w:rsid w:val="00352422"/>
    <w:rsid w:val="00352D0F"/>
    <w:rsid w:val="00354D0F"/>
    <w:rsid w:val="003553F8"/>
    <w:rsid w:val="00355551"/>
    <w:rsid w:val="00355861"/>
    <w:rsid w:val="00356146"/>
    <w:rsid w:val="00356643"/>
    <w:rsid w:val="00357177"/>
    <w:rsid w:val="00357A65"/>
    <w:rsid w:val="00360917"/>
    <w:rsid w:val="00360C8B"/>
    <w:rsid w:val="003624D1"/>
    <w:rsid w:val="00363C51"/>
    <w:rsid w:val="003667CE"/>
    <w:rsid w:val="00366E15"/>
    <w:rsid w:val="00367BE8"/>
    <w:rsid w:val="00370AB7"/>
    <w:rsid w:val="00371EC2"/>
    <w:rsid w:val="00371FC1"/>
    <w:rsid w:val="0037297C"/>
    <w:rsid w:val="00373141"/>
    <w:rsid w:val="003759B0"/>
    <w:rsid w:val="00376659"/>
    <w:rsid w:val="00380600"/>
    <w:rsid w:val="00380869"/>
    <w:rsid w:val="00381F8E"/>
    <w:rsid w:val="00381FC6"/>
    <w:rsid w:val="0038210B"/>
    <w:rsid w:val="0038371C"/>
    <w:rsid w:val="00383836"/>
    <w:rsid w:val="00383C37"/>
    <w:rsid w:val="00384185"/>
    <w:rsid w:val="003842C1"/>
    <w:rsid w:val="00385D61"/>
    <w:rsid w:val="0039060C"/>
    <w:rsid w:val="0039137D"/>
    <w:rsid w:val="00392692"/>
    <w:rsid w:val="00392A77"/>
    <w:rsid w:val="00393A5C"/>
    <w:rsid w:val="00394892"/>
    <w:rsid w:val="00395A33"/>
    <w:rsid w:val="003A0191"/>
    <w:rsid w:val="003A0792"/>
    <w:rsid w:val="003A3A11"/>
    <w:rsid w:val="003A4054"/>
    <w:rsid w:val="003A5082"/>
    <w:rsid w:val="003A5A0E"/>
    <w:rsid w:val="003A619F"/>
    <w:rsid w:val="003A68C3"/>
    <w:rsid w:val="003A7384"/>
    <w:rsid w:val="003B026A"/>
    <w:rsid w:val="003B14CD"/>
    <w:rsid w:val="003B22BA"/>
    <w:rsid w:val="003B3147"/>
    <w:rsid w:val="003B4652"/>
    <w:rsid w:val="003B4921"/>
    <w:rsid w:val="003B4C0A"/>
    <w:rsid w:val="003B58E8"/>
    <w:rsid w:val="003B6ED9"/>
    <w:rsid w:val="003B6FFD"/>
    <w:rsid w:val="003B70C0"/>
    <w:rsid w:val="003B72A0"/>
    <w:rsid w:val="003B7A7F"/>
    <w:rsid w:val="003C153F"/>
    <w:rsid w:val="003C1620"/>
    <w:rsid w:val="003C6291"/>
    <w:rsid w:val="003C661C"/>
    <w:rsid w:val="003C7D1E"/>
    <w:rsid w:val="003D03A5"/>
    <w:rsid w:val="003D1D3B"/>
    <w:rsid w:val="003D48C9"/>
    <w:rsid w:val="003D48F8"/>
    <w:rsid w:val="003D4DE8"/>
    <w:rsid w:val="003D67C6"/>
    <w:rsid w:val="003E02AE"/>
    <w:rsid w:val="003E0A94"/>
    <w:rsid w:val="003E0D5A"/>
    <w:rsid w:val="003E1485"/>
    <w:rsid w:val="003E307E"/>
    <w:rsid w:val="003E3648"/>
    <w:rsid w:val="003E463A"/>
    <w:rsid w:val="003E53A9"/>
    <w:rsid w:val="003E6CF0"/>
    <w:rsid w:val="003E6DD6"/>
    <w:rsid w:val="003E7AF4"/>
    <w:rsid w:val="003F06C8"/>
    <w:rsid w:val="003F0B8C"/>
    <w:rsid w:val="003F1526"/>
    <w:rsid w:val="003F24BD"/>
    <w:rsid w:val="003F2D4D"/>
    <w:rsid w:val="003F30E6"/>
    <w:rsid w:val="003F44F5"/>
    <w:rsid w:val="003F6914"/>
    <w:rsid w:val="003F6EED"/>
    <w:rsid w:val="003F75BB"/>
    <w:rsid w:val="00402387"/>
    <w:rsid w:val="00403A3B"/>
    <w:rsid w:val="00404277"/>
    <w:rsid w:val="00404C4C"/>
    <w:rsid w:val="00404FC8"/>
    <w:rsid w:val="00406ED2"/>
    <w:rsid w:val="0041069E"/>
    <w:rsid w:val="00410C0D"/>
    <w:rsid w:val="00412B14"/>
    <w:rsid w:val="0041365E"/>
    <w:rsid w:val="0041466A"/>
    <w:rsid w:val="004149DC"/>
    <w:rsid w:val="00415808"/>
    <w:rsid w:val="00415A5E"/>
    <w:rsid w:val="00415A61"/>
    <w:rsid w:val="00416AEC"/>
    <w:rsid w:val="00416D46"/>
    <w:rsid w:val="00421A49"/>
    <w:rsid w:val="004221AB"/>
    <w:rsid w:val="00423A67"/>
    <w:rsid w:val="00424C15"/>
    <w:rsid w:val="00425089"/>
    <w:rsid w:val="00425285"/>
    <w:rsid w:val="004253B6"/>
    <w:rsid w:val="004266A2"/>
    <w:rsid w:val="00426E0C"/>
    <w:rsid w:val="00427817"/>
    <w:rsid w:val="00427A7F"/>
    <w:rsid w:val="004310EA"/>
    <w:rsid w:val="0043187F"/>
    <w:rsid w:val="00432FFD"/>
    <w:rsid w:val="004330E4"/>
    <w:rsid w:val="0043531C"/>
    <w:rsid w:val="00437056"/>
    <w:rsid w:val="00440351"/>
    <w:rsid w:val="00440AE0"/>
    <w:rsid w:val="00441135"/>
    <w:rsid w:val="0044298C"/>
    <w:rsid w:val="00442BEF"/>
    <w:rsid w:val="00443059"/>
    <w:rsid w:val="00443A22"/>
    <w:rsid w:val="00444881"/>
    <w:rsid w:val="00445159"/>
    <w:rsid w:val="0044568B"/>
    <w:rsid w:val="00447341"/>
    <w:rsid w:val="00450F36"/>
    <w:rsid w:val="0045166E"/>
    <w:rsid w:val="00451B5B"/>
    <w:rsid w:val="00451EB2"/>
    <w:rsid w:val="00452234"/>
    <w:rsid w:val="00452827"/>
    <w:rsid w:val="00453013"/>
    <w:rsid w:val="00454B67"/>
    <w:rsid w:val="004555EE"/>
    <w:rsid w:val="004556D2"/>
    <w:rsid w:val="00455B42"/>
    <w:rsid w:val="00457BEC"/>
    <w:rsid w:val="00462F27"/>
    <w:rsid w:val="004662F1"/>
    <w:rsid w:val="00466D09"/>
    <w:rsid w:val="00466FBA"/>
    <w:rsid w:val="00470A8E"/>
    <w:rsid w:val="004714EA"/>
    <w:rsid w:val="0047263E"/>
    <w:rsid w:val="004726EC"/>
    <w:rsid w:val="0047405C"/>
    <w:rsid w:val="0047414B"/>
    <w:rsid w:val="00476400"/>
    <w:rsid w:val="004774F1"/>
    <w:rsid w:val="004779E1"/>
    <w:rsid w:val="00480556"/>
    <w:rsid w:val="0048149A"/>
    <w:rsid w:val="004820A1"/>
    <w:rsid w:val="004820C4"/>
    <w:rsid w:val="00482847"/>
    <w:rsid w:val="004831B5"/>
    <w:rsid w:val="00483C08"/>
    <w:rsid w:val="0048481D"/>
    <w:rsid w:val="00484B5E"/>
    <w:rsid w:val="0048679D"/>
    <w:rsid w:val="004903C0"/>
    <w:rsid w:val="00490D9F"/>
    <w:rsid w:val="00491A2A"/>
    <w:rsid w:val="00494331"/>
    <w:rsid w:val="00494E53"/>
    <w:rsid w:val="00495102"/>
    <w:rsid w:val="004A1628"/>
    <w:rsid w:val="004A2125"/>
    <w:rsid w:val="004A2A48"/>
    <w:rsid w:val="004A3C1A"/>
    <w:rsid w:val="004A3F08"/>
    <w:rsid w:val="004A4923"/>
    <w:rsid w:val="004A4AF2"/>
    <w:rsid w:val="004A602A"/>
    <w:rsid w:val="004A7B7E"/>
    <w:rsid w:val="004B009D"/>
    <w:rsid w:val="004B1803"/>
    <w:rsid w:val="004B1E6B"/>
    <w:rsid w:val="004B1E73"/>
    <w:rsid w:val="004B2AE3"/>
    <w:rsid w:val="004B2ED6"/>
    <w:rsid w:val="004B2EFA"/>
    <w:rsid w:val="004B2F06"/>
    <w:rsid w:val="004B49FD"/>
    <w:rsid w:val="004B5CFC"/>
    <w:rsid w:val="004B7E0C"/>
    <w:rsid w:val="004C02BB"/>
    <w:rsid w:val="004C0C1F"/>
    <w:rsid w:val="004C0C9D"/>
    <w:rsid w:val="004C127D"/>
    <w:rsid w:val="004C26B0"/>
    <w:rsid w:val="004C2FBE"/>
    <w:rsid w:val="004C3C24"/>
    <w:rsid w:val="004C478A"/>
    <w:rsid w:val="004C56B7"/>
    <w:rsid w:val="004C683F"/>
    <w:rsid w:val="004C7E23"/>
    <w:rsid w:val="004D5FF5"/>
    <w:rsid w:val="004D73CF"/>
    <w:rsid w:val="004E1437"/>
    <w:rsid w:val="004E1DEE"/>
    <w:rsid w:val="004E2060"/>
    <w:rsid w:val="004E22DC"/>
    <w:rsid w:val="004E2A0E"/>
    <w:rsid w:val="004E2E27"/>
    <w:rsid w:val="004E3E92"/>
    <w:rsid w:val="004E466A"/>
    <w:rsid w:val="004E6D9C"/>
    <w:rsid w:val="004E70CE"/>
    <w:rsid w:val="004F0A29"/>
    <w:rsid w:val="004F1133"/>
    <w:rsid w:val="004F1E53"/>
    <w:rsid w:val="004F234F"/>
    <w:rsid w:val="004F3FAE"/>
    <w:rsid w:val="004F524E"/>
    <w:rsid w:val="004F5CFF"/>
    <w:rsid w:val="004F6337"/>
    <w:rsid w:val="004F67A6"/>
    <w:rsid w:val="004F6F95"/>
    <w:rsid w:val="004F6FC7"/>
    <w:rsid w:val="004F7F31"/>
    <w:rsid w:val="00500780"/>
    <w:rsid w:val="00500C92"/>
    <w:rsid w:val="00503E89"/>
    <w:rsid w:val="005047AA"/>
    <w:rsid w:val="00504947"/>
    <w:rsid w:val="005059D8"/>
    <w:rsid w:val="00505BAA"/>
    <w:rsid w:val="00506F69"/>
    <w:rsid w:val="0050795F"/>
    <w:rsid w:val="00507A62"/>
    <w:rsid w:val="00510DF8"/>
    <w:rsid w:val="005114E3"/>
    <w:rsid w:val="005117E7"/>
    <w:rsid w:val="00511A8E"/>
    <w:rsid w:val="00513031"/>
    <w:rsid w:val="00515909"/>
    <w:rsid w:val="00516383"/>
    <w:rsid w:val="00517633"/>
    <w:rsid w:val="00521784"/>
    <w:rsid w:val="00521A2D"/>
    <w:rsid w:val="005238C1"/>
    <w:rsid w:val="00523CB6"/>
    <w:rsid w:val="005243A2"/>
    <w:rsid w:val="00524D28"/>
    <w:rsid w:val="00525A57"/>
    <w:rsid w:val="0052624E"/>
    <w:rsid w:val="00526D96"/>
    <w:rsid w:val="005321CF"/>
    <w:rsid w:val="00534C3F"/>
    <w:rsid w:val="00535129"/>
    <w:rsid w:val="005354A9"/>
    <w:rsid w:val="00535C99"/>
    <w:rsid w:val="00536F8D"/>
    <w:rsid w:val="00537334"/>
    <w:rsid w:val="005378DA"/>
    <w:rsid w:val="0054206E"/>
    <w:rsid w:val="00542CC9"/>
    <w:rsid w:val="005447D2"/>
    <w:rsid w:val="0054487A"/>
    <w:rsid w:val="00550C8F"/>
    <w:rsid w:val="00551B1F"/>
    <w:rsid w:val="005532B1"/>
    <w:rsid w:val="005554A4"/>
    <w:rsid w:val="00555A01"/>
    <w:rsid w:val="00556910"/>
    <w:rsid w:val="00556D19"/>
    <w:rsid w:val="00557D6E"/>
    <w:rsid w:val="0056157B"/>
    <w:rsid w:val="005620CC"/>
    <w:rsid w:val="00562E28"/>
    <w:rsid w:val="0056448D"/>
    <w:rsid w:val="00565FB1"/>
    <w:rsid w:val="00566C82"/>
    <w:rsid w:val="00567255"/>
    <w:rsid w:val="00567AC7"/>
    <w:rsid w:val="00573291"/>
    <w:rsid w:val="00574D13"/>
    <w:rsid w:val="00574EBC"/>
    <w:rsid w:val="0057512C"/>
    <w:rsid w:val="00580D63"/>
    <w:rsid w:val="0058144A"/>
    <w:rsid w:val="005816B2"/>
    <w:rsid w:val="00582648"/>
    <w:rsid w:val="00582A13"/>
    <w:rsid w:val="005840A5"/>
    <w:rsid w:val="005858A1"/>
    <w:rsid w:val="00585EAE"/>
    <w:rsid w:val="005862A4"/>
    <w:rsid w:val="00586645"/>
    <w:rsid w:val="00586A99"/>
    <w:rsid w:val="00587A9D"/>
    <w:rsid w:val="00590D4C"/>
    <w:rsid w:val="0059182D"/>
    <w:rsid w:val="0059343F"/>
    <w:rsid w:val="00593A31"/>
    <w:rsid w:val="005942B7"/>
    <w:rsid w:val="00597689"/>
    <w:rsid w:val="005A0245"/>
    <w:rsid w:val="005A2BA4"/>
    <w:rsid w:val="005A4DF2"/>
    <w:rsid w:val="005A6AFD"/>
    <w:rsid w:val="005A6BEA"/>
    <w:rsid w:val="005B06DE"/>
    <w:rsid w:val="005B2220"/>
    <w:rsid w:val="005B3A5C"/>
    <w:rsid w:val="005B42F7"/>
    <w:rsid w:val="005B475E"/>
    <w:rsid w:val="005B4AB8"/>
    <w:rsid w:val="005B4F4E"/>
    <w:rsid w:val="005B511F"/>
    <w:rsid w:val="005C0643"/>
    <w:rsid w:val="005C201C"/>
    <w:rsid w:val="005C2AF5"/>
    <w:rsid w:val="005C3432"/>
    <w:rsid w:val="005C36C8"/>
    <w:rsid w:val="005C58E3"/>
    <w:rsid w:val="005C5947"/>
    <w:rsid w:val="005D2680"/>
    <w:rsid w:val="005D26C3"/>
    <w:rsid w:val="005D273C"/>
    <w:rsid w:val="005D2B65"/>
    <w:rsid w:val="005D3381"/>
    <w:rsid w:val="005D37BE"/>
    <w:rsid w:val="005D425D"/>
    <w:rsid w:val="005D4F7D"/>
    <w:rsid w:val="005D562C"/>
    <w:rsid w:val="005D6CBE"/>
    <w:rsid w:val="005D6FCD"/>
    <w:rsid w:val="005D710A"/>
    <w:rsid w:val="005E02D3"/>
    <w:rsid w:val="005E0845"/>
    <w:rsid w:val="005E310E"/>
    <w:rsid w:val="005E43E3"/>
    <w:rsid w:val="005E4754"/>
    <w:rsid w:val="005E4831"/>
    <w:rsid w:val="005E4CA2"/>
    <w:rsid w:val="005E764B"/>
    <w:rsid w:val="005F000A"/>
    <w:rsid w:val="005F3594"/>
    <w:rsid w:val="005F362A"/>
    <w:rsid w:val="005F50FF"/>
    <w:rsid w:val="005F5296"/>
    <w:rsid w:val="005F59EE"/>
    <w:rsid w:val="005F5CB0"/>
    <w:rsid w:val="005F6529"/>
    <w:rsid w:val="005F76C5"/>
    <w:rsid w:val="006012E5"/>
    <w:rsid w:val="00601893"/>
    <w:rsid w:val="00602C9A"/>
    <w:rsid w:val="00602DEA"/>
    <w:rsid w:val="006039FC"/>
    <w:rsid w:val="00605B5B"/>
    <w:rsid w:val="00607488"/>
    <w:rsid w:val="0061038C"/>
    <w:rsid w:val="00610913"/>
    <w:rsid w:val="00612EAC"/>
    <w:rsid w:val="00614952"/>
    <w:rsid w:val="0061540A"/>
    <w:rsid w:val="0061758A"/>
    <w:rsid w:val="00620AF1"/>
    <w:rsid w:val="00620B9D"/>
    <w:rsid w:val="00622077"/>
    <w:rsid w:val="00623803"/>
    <w:rsid w:val="006242B8"/>
    <w:rsid w:val="00624EBA"/>
    <w:rsid w:val="00627E3E"/>
    <w:rsid w:val="00631B93"/>
    <w:rsid w:val="00633590"/>
    <w:rsid w:val="006336AC"/>
    <w:rsid w:val="00634359"/>
    <w:rsid w:val="00635804"/>
    <w:rsid w:val="00635A1C"/>
    <w:rsid w:val="00636087"/>
    <w:rsid w:val="006415FE"/>
    <w:rsid w:val="00642056"/>
    <w:rsid w:val="0064206F"/>
    <w:rsid w:val="00644C62"/>
    <w:rsid w:val="00644CAD"/>
    <w:rsid w:val="00645E8F"/>
    <w:rsid w:val="00646BB7"/>
    <w:rsid w:val="00647194"/>
    <w:rsid w:val="00651458"/>
    <w:rsid w:val="00651CDB"/>
    <w:rsid w:val="00652AC7"/>
    <w:rsid w:val="0065321F"/>
    <w:rsid w:val="006551BF"/>
    <w:rsid w:val="00655674"/>
    <w:rsid w:val="0065630C"/>
    <w:rsid w:val="00660903"/>
    <w:rsid w:val="00660B38"/>
    <w:rsid w:val="00661567"/>
    <w:rsid w:val="00661FFB"/>
    <w:rsid w:val="00662D60"/>
    <w:rsid w:val="00662F60"/>
    <w:rsid w:val="00665B62"/>
    <w:rsid w:val="00665F21"/>
    <w:rsid w:val="00666411"/>
    <w:rsid w:val="00666F4F"/>
    <w:rsid w:val="006674D9"/>
    <w:rsid w:val="00670A67"/>
    <w:rsid w:val="006726E7"/>
    <w:rsid w:val="00673B7C"/>
    <w:rsid w:val="00674A15"/>
    <w:rsid w:val="00676AA8"/>
    <w:rsid w:val="006775AD"/>
    <w:rsid w:val="00680762"/>
    <w:rsid w:val="006807E8"/>
    <w:rsid w:val="006815E4"/>
    <w:rsid w:val="00682C06"/>
    <w:rsid w:val="006846B2"/>
    <w:rsid w:val="006854A0"/>
    <w:rsid w:val="0068560A"/>
    <w:rsid w:val="00686961"/>
    <w:rsid w:val="00686B7D"/>
    <w:rsid w:val="00686F65"/>
    <w:rsid w:val="00687AD4"/>
    <w:rsid w:val="006901F3"/>
    <w:rsid w:val="00690557"/>
    <w:rsid w:val="0069144C"/>
    <w:rsid w:val="00691656"/>
    <w:rsid w:val="00691E8E"/>
    <w:rsid w:val="00692C86"/>
    <w:rsid w:val="00692CAA"/>
    <w:rsid w:val="00692D6B"/>
    <w:rsid w:val="00694BB4"/>
    <w:rsid w:val="00694F7D"/>
    <w:rsid w:val="00695840"/>
    <w:rsid w:val="0069586D"/>
    <w:rsid w:val="0069596C"/>
    <w:rsid w:val="006965F2"/>
    <w:rsid w:val="00697F59"/>
    <w:rsid w:val="006A3C0F"/>
    <w:rsid w:val="006A3E20"/>
    <w:rsid w:val="006A55B0"/>
    <w:rsid w:val="006A5B91"/>
    <w:rsid w:val="006B07AC"/>
    <w:rsid w:val="006B1159"/>
    <w:rsid w:val="006B295C"/>
    <w:rsid w:val="006B3C56"/>
    <w:rsid w:val="006B3E52"/>
    <w:rsid w:val="006B62C5"/>
    <w:rsid w:val="006B633A"/>
    <w:rsid w:val="006C0844"/>
    <w:rsid w:val="006C0C4C"/>
    <w:rsid w:val="006C0F67"/>
    <w:rsid w:val="006C16AD"/>
    <w:rsid w:val="006C2764"/>
    <w:rsid w:val="006C3364"/>
    <w:rsid w:val="006C4610"/>
    <w:rsid w:val="006C50D3"/>
    <w:rsid w:val="006C5103"/>
    <w:rsid w:val="006C7351"/>
    <w:rsid w:val="006D0964"/>
    <w:rsid w:val="006D156D"/>
    <w:rsid w:val="006D3DE5"/>
    <w:rsid w:val="006D424F"/>
    <w:rsid w:val="006D63C7"/>
    <w:rsid w:val="006D73B7"/>
    <w:rsid w:val="006D7EC5"/>
    <w:rsid w:val="006D7F92"/>
    <w:rsid w:val="006E06E2"/>
    <w:rsid w:val="006E0DFF"/>
    <w:rsid w:val="006E15CF"/>
    <w:rsid w:val="006E162A"/>
    <w:rsid w:val="006E1992"/>
    <w:rsid w:val="006E30B9"/>
    <w:rsid w:val="006E58D4"/>
    <w:rsid w:val="006E6979"/>
    <w:rsid w:val="006F3D07"/>
    <w:rsid w:val="006F6582"/>
    <w:rsid w:val="006F6EA9"/>
    <w:rsid w:val="006F77F1"/>
    <w:rsid w:val="007009C2"/>
    <w:rsid w:val="00703403"/>
    <w:rsid w:val="00703C8B"/>
    <w:rsid w:val="007040A5"/>
    <w:rsid w:val="00704494"/>
    <w:rsid w:val="00704676"/>
    <w:rsid w:val="007068A1"/>
    <w:rsid w:val="00712F56"/>
    <w:rsid w:val="00713FFD"/>
    <w:rsid w:val="007143CB"/>
    <w:rsid w:val="0071523D"/>
    <w:rsid w:val="00715C79"/>
    <w:rsid w:val="0071691E"/>
    <w:rsid w:val="007211C2"/>
    <w:rsid w:val="00723DD6"/>
    <w:rsid w:val="00724B0F"/>
    <w:rsid w:val="007254E8"/>
    <w:rsid w:val="00726AA5"/>
    <w:rsid w:val="00727239"/>
    <w:rsid w:val="0072780F"/>
    <w:rsid w:val="007312A9"/>
    <w:rsid w:val="00731F35"/>
    <w:rsid w:val="007327FF"/>
    <w:rsid w:val="007334B0"/>
    <w:rsid w:val="007345A8"/>
    <w:rsid w:val="00735B21"/>
    <w:rsid w:val="00737DEE"/>
    <w:rsid w:val="00740FA7"/>
    <w:rsid w:val="0074122D"/>
    <w:rsid w:val="00741A72"/>
    <w:rsid w:val="00742689"/>
    <w:rsid w:val="0074320D"/>
    <w:rsid w:val="0074402E"/>
    <w:rsid w:val="00744149"/>
    <w:rsid w:val="00744ECD"/>
    <w:rsid w:val="0074616B"/>
    <w:rsid w:val="00747323"/>
    <w:rsid w:val="007473A7"/>
    <w:rsid w:val="00751C22"/>
    <w:rsid w:val="00753D32"/>
    <w:rsid w:val="00754C89"/>
    <w:rsid w:val="00754CA2"/>
    <w:rsid w:val="00755A17"/>
    <w:rsid w:val="00760DCA"/>
    <w:rsid w:val="007614D0"/>
    <w:rsid w:val="007618E7"/>
    <w:rsid w:val="0076725D"/>
    <w:rsid w:val="00770256"/>
    <w:rsid w:val="007718EA"/>
    <w:rsid w:val="00771D04"/>
    <w:rsid w:val="00773618"/>
    <w:rsid w:val="0077462F"/>
    <w:rsid w:val="00774CED"/>
    <w:rsid w:val="00775B33"/>
    <w:rsid w:val="007768CE"/>
    <w:rsid w:val="007775EB"/>
    <w:rsid w:val="007801CF"/>
    <w:rsid w:val="00781EAF"/>
    <w:rsid w:val="00783253"/>
    <w:rsid w:val="00784182"/>
    <w:rsid w:val="00784E5B"/>
    <w:rsid w:val="00786B33"/>
    <w:rsid w:val="007901F7"/>
    <w:rsid w:val="0079058C"/>
    <w:rsid w:val="00791DE3"/>
    <w:rsid w:val="00792F5E"/>
    <w:rsid w:val="00793A7A"/>
    <w:rsid w:val="00795FFE"/>
    <w:rsid w:val="007961BD"/>
    <w:rsid w:val="007966B8"/>
    <w:rsid w:val="007A08A6"/>
    <w:rsid w:val="007A0F6E"/>
    <w:rsid w:val="007A12E5"/>
    <w:rsid w:val="007A1529"/>
    <w:rsid w:val="007A1748"/>
    <w:rsid w:val="007A1CF6"/>
    <w:rsid w:val="007A3F10"/>
    <w:rsid w:val="007A4098"/>
    <w:rsid w:val="007A40A7"/>
    <w:rsid w:val="007A5757"/>
    <w:rsid w:val="007A67E8"/>
    <w:rsid w:val="007B023F"/>
    <w:rsid w:val="007B121B"/>
    <w:rsid w:val="007B1E70"/>
    <w:rsid w:val="007B273A"/>
    <w:rsid w:val="007B2DC9"/>
    <w:rsid w:val="007B3F20"/>
    <w:rsid w:val="007B44ED"/>
    <w:rsid w:val="007B48B1"/>
    <w:rsid w:val="007B550E"/>
    <w:rsid w:val="007B5A4E"/>
    <w:rsid w:val="007B6FE7"/>
    <w:rsid w:val="007C0359"/>
    <w:rsid w:val="007C113E"/>
    <w:rsid w:val="007C15BE"/>
    <w:rsid w:val="007C266C"/>
    <w:rsid w:val="007C5EE5"/>
    <w:rsid w:val="007C5F39"/>
    <w:rsid w:val="007C6399"/>
    <w:rsid w:val="007C63DC"/>
    <w:rsid w:val="007C6DCB"/>
    <w:rsid w:val="007C7661"/>
    <w:rsid w:val="007C76A2"/>
    <w:rsid w:val="007D0DD3"/>
    <w:rsid w:val="007D1AEE"/>
    <w:rsid w:val="007D39DD"/>
    <w:rsid w:val="007D3C90"/>
    <w:rsid w:val="007D437F"/>
    <w:rsid w:val="007D45E9"/>
    <w:rsid w:val="007D491B"/>
    <w:rsid w:val="007D5F85"/>
    <w:rsid w:val="007D607D"/>
    <w:rsid w:val="007D722A"/>
    <w:rsid w:val="007D7FEB"/>
    <w:rsid w:val="007E0D7E"/>
    <w:rsid w:val="007E16CE"/>
    <w:rsid w:val="007E1EF0"/>
    <w:rsid w:val="007E2D4F"/>
    <w:rsid w:val="007E511D"/>
    <w:rsid w:val="007E63C0"/>
    <w:rsid w:val="007E6721"/>
    <w:rsid w:val="007E6B4C"/>
    <w:rsid w:val="007E771E"/>
    <w:rsid w:val="007F0A76"/>
    <w:rsid w:val="007F11D3"/>
    <w:rsid w:val="007F2FA5"/>
    <w:rsid w:val="007F3D5E"/>
    <w:rsid w:val="007F441D"/>
    <w:rsid w:val="007F4614"/>
    <w:rsid w:val="007F5381"/>
    <w:rsid w:val="007F5CA6"/>
    <w:rsid w:val="007F5F10"/>
    <w:rsid w:val="007F65B8"/>
    <w:rsid w:val="007F6C25"/>
    <w:rsid w:val="007F7DF1"/>
    <w:rsid w:val="008004B9"/>
    <w:rsid w:val="00800607"/>
    <w:rsid w:val="00801053"/>
    <w:rsid w:val="008010F2"/>
    <w:rsid w:val="008019FB"/>
    <w:rsid w:val="00802C48"/>
    <w:rsid w:val="00803704"/>
    <w:rsid w:val="008047D4"/>
    <w:rsid w:val="00805854"/>
    <w:rsid w:val="00805A30"/>
    <w:rsid w:val="00805AFB"/>
    <w:rsid w:val="0080682E"/>
    <w:rsid w:val="00807CB2"/>
    <w:rsid w:val="00807F6F"/>
    <w:rsid w:val="008109F7"/>
    <w:rsid w:val="0081544F"/>
    <w:rsid w:val="0081585A"/>
    <w:rsid w:val="00815C06"/>
    <w:rsid w:val="00816638"/>
    <w:rsid w:val="00817206"/>
    <w:rsid w:val="0081757A"/>
    <w:rsid w:val="008176E0"/>
    <w:rsid w:val="00820B6A"/>
    <w:rsid w:val="00821762"/>
    <w:rsid w:val="00821FD6"/>
    <w:rsid w:val="00822849"/>
    <w:rsid w:val="00824965"/>
    <w:rsid w:val="00825E84"/>
    <w:rsid w:val="00827D80"/>
    <w:rsid w:val="00830251"/>
    <w:rsid w:val="00832D8C"/>
    <w:rsid w:val="00833614"/>
    <w:rsid w:val="0083399B"/>
    <w:rsid w:val="00834A1A"/>
    <w:rsid w:val="00835373"/>
    <w:rsid w:val="008376F3"/>
    <w:rsid w:val="008414BA"/>
    <w:rsid w:val="00841666"/>
    <w:rsid w:val="00841DFA"/>
    <w:rsid w:val="008426D3"/>
    <w:rsid w:val="0084374B"/>
    <w:rsid w:val="00847B32"/>
    <w:rsid w:val="008514B8"/>
    <w:rsid w:val="008520CC"/>
    <w:rsid w:val="008521EA"/>
    <w:rsid w:val="00852615"/>
    <w:rsid w:val="008530D5"/>
    <w:rsid w:val="00853E06"/>
    <w:rsid w:val="008559AD"/>
    <w:rsid w:val="00857126"/>
    <w:rsid w:val="008573E5"/>
    <w:rsid w:val="00857503"/>
    <w:rsid w:val="0086198A"/>
    <w:rsid w:val="0086569C"/>
    <w:rsid w:val="0086663D"/>
    <w:rsid w:val="0086669D"/>
    <w:rsid w:val="00866BB4"/>
    <w:rsid w:val="008708DD"/>
    <w:rsid w:val="00871A33"/>
    <w:rsid w:val="00872359"/>
    <w:rsid w:val="008728A2"/>
    <w:rsid w:val="008729A8"/>
    <w:rsid w:val="008731B1"/>
    <w:rsid w:val="0087433B"/>
    <w:rsid w:val="00874845"/>
    <w:rsid w:val="00874A9A"/>
    <w:rsid w:val="00874CBF"/>
    <w:rsid w:val="00874DE4"/>
    <w:rsid w:val="00875D71"/>
    <w:rsid w:val="008765C9"/>
    <w:rsid w:val="0087676E"/>
    <w:rsid w:val="008767FF"/>
    <w:rsid w:val="00877E7F"/>
    <w:rsid w:val="00880C31"/>
    <w:rsid w:val="00881CB1"/>
    <w:rsid w:val="008823B5"/>
    <w:rsid w:val="008834F8"/>
    <w:rsid w:val="00883A03"/>
    <w:rsid w:val="00884129"/>
    <w:rsid w:val="0088574A"/>
    <w:rsid w:val="008862D0"/>
    <w:rsid w:val="008865EE"/>
    <w:rsid w:val="008875C7"/>
    <w:rsid w:val="00887C9E"/>
    <w:rsid w:val="00887DA9"/>
    <w:rsid w:val="00890A26"/>
    <w:rsid w:val="0089197E"/>
    <w:rsid w:val="00891F88"/>
    <w:rsid w:val="00893AE4"/>
    <w:rsid w:val="008942E1"/>
    <w:rsid w:val="00894A10"/>
    <w:rsid w:val="008951D1"/>
    <w:rsid w:val="00895DEB"/>
    <w:rsid w:val="00896E80"/>
    <w:rsid w:val="008A075F"/>
    <w:rsid w:val="008A1289"/>
    <w:rsid w:val="008A18CB"/>
    <w:rsid w:val="008A34DD"/>
    <w:rsid w:val="008A37E4"/>
    <w:rsid w:val="008A3A51"/>
    <w:rsid w:val="008A3B94"/>
    <w:rsid w:val="008A4157"/>
    <w:rsid w:val="008A48BB"/>
    <w:rsid w:val="008A6B9F"/>
    <w:rsid w:val="008A6F03"/>
    <w:rsid w:val="008A7D7B"/>
    <w:rsid w:val="008A7E10"/>
    <w:rsid w:val="008B1042"/>
    <w:rsid w:val="008B135A"/>
    <w:rsid w:val="008B4E86"/>
    <w:rsid w:val="008B62CD"/>
    <w:rsid w:val="008B7B09"/>
    <w:rsid w:val="008B7B13"/>
    <w:rsid w:val="008B7E49"/>
    <w:rsid w:val="008C1CD9"/>
    <w:rsid w:val="008C1FF9"/>
    <w:rsid w:val="008C2E0C"/>
    <w:rsid w:val="008C2F50"/>
    <w:rsid w:val="008C33D9"/>
    <w:rsid w:val="008C34F1"/>
    <w:rsid w:val="008C5C63"/>
    <w:rsid w:val="008C6A69"/>
    <w:rsid w:val="008C7484"/>
    <w:rsid w:val="008D2B3A"/>
    <w:rsid w:val="008D2CC3"/>
    <w:rsid w:val="008D2F0A"/>
    <w:rsid w:val="008D41DC"/>
    <w:rsid w:val="008D6BDE"/>
    <w:rsid w:val="008D6C94"/>
    <w:rsid w:val="008D6F64"/>
    <w:rsid w:val="008D74FD"/>
    <w:rsid w:val="008D76FB"/>
    <w:rsid w:val="008D7ADC"/>
    <w:rsid w:val="008E25FC"/>
    <w:rsid w:val="008E44AD"/>
    <w:rsid w:val="008E4767"/>
    <w:rsid w:val="008E4992"/>
    <w:rsid w:val="008E5EF9"/>
    <w:rsid w:val="008E60E8"/>
    <w:rsid w:val="008E68EA"/>
    <w:rsid w:val="008E6F60"/>
    <w:rsid w:val="008F3012"/>
    <w:rsid w:val="008F306F"/>
    <w:rsid w:val="008F36CD"/>
    <w:rsid w:val="008F4335"/>
    <w:rsid w:val="008F6075"/>
    <w:rsid w:val="008F65E4"/>
    <w:rsid w:val="00900D31"/>
    <w:rsid w:val="00904A62"/>
    <w:rsid w:val="009061C4"/>
    <w:rsid w:val="009063FF"/>
    <w:rsid w:val="00906A15"/>
    <w:rsid w:val="00906F6F"/>
    <w:rsid w:val="00907594"/>
    <w:rsid w:val="00910E9B"/>
    <w:rsid w:val="00912891"/>
    <w:rsid w:val="00913156"/>
    <w:rsid w:val="0091372F"/>
    <w:rsid w:val="00913F8B"/>
    <w:rsid w:val="00915ECC"/>
    <w:rsid w:val="009167F2"/>
    <w:rsid w:val="009172F9"/>
    <w:rsid w:val="009175D8"/>
    <w:rsid w:val="00920633"/>
    <w:rsid w:val="009207EA"/>
    <w:rsid w:val="009215D7"/>
    <w:rsid w:val="00922C1A"/>
    <w:rsid w:val="00924C56"/>
    <w:rsid w:val="00926CDD"/>
    <w:rsid w:val="0092795B"/>
    <w:rsid w:val="00930D92"/>
    <w:rsid w:val="00931F85"/>
    <w:rsid w:val="00933A69"/>
    <w:rsid w:val="00934995"/>
    <w:rsid w:val="00934A21"/>
    <w:rsid w:val="00935396"/>
    <w:rsid w:val="0093567C"/>
    <w:rsid w:val="00937CAB"/>
    <w:rsid w:val="00941D60"/>
    <w:rsid w:val="009421E4"/>
    <w:rsid w:val="00942DD0"/>
    <w:rsid w:val="00942E35"/>
    <w:rsid w:val="00943354"/>
    <w:rsid w:val="00944C5C"/>
    <w:rsid w:val="00947AEB"/>
    <w:rsid w:val="00950B3B"/>
    <w:rsid w:val="009512DD"/>
    <w:rsid w:val="00951E1A"/>
    <w:rsid w:val="009528DB"/>
    <w:rsid w:val="00952A62"/>
    <w:rsid w:val="00953936"/>
    <w:rsid w:val="00953B99"/>
    <w:rsid w:val="00954EE7"/>
    <w:rsid w:val="00955A04"/>
    <w:rsid w:val="00955EB4"/>
    <w:rsid w:val="0095698A"/>
    <w:rsid w:val="00956BBF"/>
    <w:rsid w:val="00956E64"/>
    <w:rsid w:val="0096031E"/>
    <w:rsid w:val="00960FE6"/>
    <w:rsid w:val="00962DB1"/>
    <w:rsid w:val="0096306E"/>
    <w:rsid w:val="009640AB"/>
    <w:rsid w:val="009643C8"/>
    <w:rsid w:val="0096615D"/>
    <w:rsid w:val="00966626"/>
    <w:rsid w:val="00966805"/>
    <w:rsid w:val="00966F7E"/>
    <w:rsid w:val="00970F17"/>
    <w:rsid w:val="009723FB"/>
    <w:rsid w:val="0097247B"/>
    <w:rsid w:val="009732F3"/>
    <w:rsid w:val="00973382"/>
    <w:rsid w:val="00973DF9"/>
    <w:rsid w:val="00974679"/>
    <w:rsid w:val="00974905"/>
    <w:rsid w:val="0097647C"/>
    <w:rsid w:val="0097711A"/>
    <w:rsid w:val="00981882"/>
    <w:rsid w:val="00981907"/>
    <w:rsid w:val="00982E11"/>
    <w:rsid w:val="00983F8E"/>
    <w:rsid w:val="00990B32"/>
    <w:rsid w:val="009912CE"/>
    <w:rsid w:val="00992C3F"/>
    <w:rsid w:val="00993408"/>
    <w:rsid w:val="00995DF8"/>
    <w:rsid w:val="00996DC7"/>
    <w:rsid w:val="00997433"/>
    <w:rsid w:val="009A2240"/>
    <w:rsid w:val="009A2BCA"/>
    <w:rsid w:val="009A32E8"/>
    <w:rsid w:val="009A40ED"/>
    <w:rsid w:val="009A4835"/>
    <w:rsid w:val="009A5A7D"/>
    <w:rsid w:val="009A5BA4"/>
    <w:rsid w:val="009A6487"/>
    <w:rsid w:val="009A6572"/>
    <w:rsid w:val="009B0108"/>
    <w:rsid w:val="009B069B"/>
    <w:rsid w:val="009B08C6"/>
    <w:rsid w:val="009B1598"/>
    <w:rsid w:val="009B266E"/>
    <w:rsid w:val="009B2BF0"/>
    <w:rsid w:val="009B33DC"/>
    <w:rsid w:val="009B4562"/>
    <w:rsid w:val="009B46F1"/>
    <w:rsid w:val="009B514F"/>
    <w:rsid w:val="009B5CAB"/>
    <w:rsid w:val="009B772C"/>
    <w:rsid w:val="009C0210"/>
    <w:rsid w:val="009C13A3"/>
    <w:rsid w:val="009C1559"/>
    <w:rsid w:val="009C18DE"/>
    <w:rsid w:val="009C2E8C"/>
    <w:rsid w:val="009C4C46"/>
    <w:rsid w:val="009C5581"/>
    <w:rsid w:val="009C5FDF"/>
    <w:rsid w:val="009C68B6"/>
    <w:rsid w:val="009C6EA3"/>
    <w:rsid w:val="009D00A9"/>
    <w:rsid w:val="009D2421"/>
    <w:rsid w:val="009D2E53"/>
    <w:rsid w:val="009D32D6"/>
    <w:rsid w:val="009D41C2"/>
    <w:rsid w:val="009D4A1D"/>
    <w:rsid w:val="009D4FD5"/>
    <w:rsid w:val="009D5758"/>
    <w:rsid w:val="009D7AC7"/>
    <w:rsid w:val="009D7BE4"/>
    <w:rsid w:val="009E1764"/>
    <w:rsid w:val="009E3693"/>
    <w:rsid w:val="009E3E96"/>
    <w:rsid w:val="009E3FAA"/>
    <w:rsid w:val="009E6D8A"/>
    <w:rsid w:val="009E6E4A"/>
    <w:rsid w:val="009E6F0A"/>
    <w:rsid w:val="009E71E1"/>
    <w:rsid w:val="009E7B14"/>
    <w:rsid w:val="009F2E48"/>
    <w:rsid w:val="009F3490"/>
    <w:rsid w:val="009F35E7"/>
    <w:rsid w:val="009F5AC4"/>
    <w:rsid w:val="009F690E"/>
    <w:rsid w:val="009F6D9D"/>
    <w:rsid w:val="009F7551"/>
    <w:rsid w:val="009F76B9"/>
    <w:rsid w:val="00A007B5"/>
    <w:rsid w:val="00A01D05"/>
    <w:rsid w:val="00A02BB0"/>
    <w:rsid w:val="00A033A6"/>
    <w:rsid w:val="00A06F13"/>
    <w:rsid w:val="00A07173"/>
    <w:rsid w:val="00A12C47"/>
    <w:rsid w:val="00A12D1C"/>
    <w:rsid w:val="00A12DB4"/>
    <w:rsid w:val="00A1497F"/>
    <w:rsid w:val="00A1540C"/>
    <w:rsid w:val="00A160AC"/>
    <w:rsid w:val="00A1749C"/>
    <w:rsid w:val="00A20A71"/>
    <w:rsid w:val="00A20A9B"/>
    <w:rsid w:val="00A21B04"/>
    <w:rsid w:val="00A22C44"/>
    <w:rsid w:val="00A233C6"/>
    <w:rsid w:val="00A2373C"/>
    <w:rsid w:val="00A23749"/>
    <w:rsid w:val="00A23D56"/>
    <w:rsid w:val="00A261B3"/>
    <w:rsid w:val="00A26360"/>
    <w:rsid w:val="00A27075"/>
    <w:rsid w:val="00A27870"/>
    <w:rsid w:val="00A30568"/>
    <w:rsid w:val="00A30B0A"/>
    <w:rsid w:val="00A3288A"/>
    <w:rsid w:val="00A33920"/>
    <w:rsid w:val="00A34A5F"/>
    <w:rsid w:val="00A34C77"/>
    <w:rsid w:val="00A35DD5"/>
    <w:rsid w:val="00A36184"/>
    <w:rsid w:val="00A37453"/>
    <w:rsid w:val="00A37C5A"/>
    <w:rsid w:val="00A4042B"/>
    <w:rsid w:val="00A41121"/>
    <w:rsid w:val="00A41512"/>
    <w:rsid w:val="00A41BA6"/>
    <w:rsid w:val="00A43F2B"/>
    <w:rsid w:val="00A45F64"/>
    <w:rsid w:val="00A4683E"/>
    <w:rsid w:val="00A47BAB"/>
    <w:rsid w:val="00A53483"/>
    <w:rsid w:val="00A53546"/>
    <w:rsid w:val="00A54B76"/>
    <w:rsid w:val="00A568D3"/>
    <w:rsid w:val="00A57EBA"/>
    <w:rsid w:val="00A60012"/>
    <w:rsid w:val="00A612C1"/>
    <w:rsid w:val="00A631FC"/>
    <w:rsid w:val="00A65000"/>
    <w:rsid w:val="00A6547F"/>
    <w:rsid w:val="00A65C9D"/>
    <w:rsid w:val="00A66865"/>
    <w:rsid w:val="00A6704B"/>
    <w:rsid w:val="00A6784B"/>
    <w:rsid w:val="00A71019"/>
    <w:rsid w:val="00A71538"/>
    <w:rsid w:val="00A71730"/>
    <w:rsid w:val="00A71872"/>
    <w:rsid w:val="00A72586"/>
    <w:rsid w:val="00A72E66"/>
    <w:rsid w:val="00A72E88"/>
    <w:rsid w:val="00A74037"/>
    <w:rsid w:val="00A74C6D"/>
    <w:rsid w:val="00A7556A"/>
    <w:rsid w:val="00A764FB"/>
    <w:rsid w:val="00A76E72"/>
    <w:rsid w:val="00A7771C"/>
    <w:rsid w:val="00A777E6"/>
    <w:rsid w:val="00A8047D"/>
    <w:rsid w:val="00A813CC"/>
    <w:rsid w:val="00A823AF"/>
    <w:rsid w:val="00A82640"/>
    <w:rsid w:val="00A82C7E"/>
    <w:rsid w:val="00A82D5C"/>
    <w:rsid w:val="00A8373B"/>
    <w:rsid w:val="00A84206"/>
    <w:rsid w:val="00A842F9"/>
    <w:rsid w:val="00A8514B"/>
    <w:rsid w:val="00A85213"/>
    <w:rsid w:val="00A86777"/>
    <w:rsid w:val="00A86E91"/>
    <w:rsid w:val="00A8769F"/>
    <w:rsid w:val="00A93F4E"/>
    <w:rsid w:val="00A947D3"/>
    <w:rsid w:val="00A94B55"/>
    <w:rsid w:val="00A9548B"/>
    <w:rsid w:val="00A957F7"/>
    <w:rsid w:val="00A95AE8"/>
    <w:rsid w:val="00A966DD"/>
    <w:rsid w:val="00A97283"/>
    <w:rsid w:val="00AA0390"/>
    <w:rsid w:val="00AA0BEA"/>
    <w:rsid w:val="00AA2E08"/>
    <w:rsid w:val="00AA33C4"/>
    <w:rsid w:val="00AA44EB"/>
    <w:rsid w:val="00AA4DE1"/>
    <w:rsid w:val="00AA4E0F"/>
    <w:rsid w:val="00AA51EE"/>
    <w:rsid w:val="00AA6CFC"/>
    <w:rsid w:val="00AA6EA0"/>
    <w:rsid w:val="00AB0066"/>
    <w:rsid w:val="00AB0B6D"/>
    <w:rsid w:val="00AB0BA1"/>
    <w:rsid w:val="00AB1627"/>
    <w:rsid w:val="00AB3A4E"/>
    <w:rsid w:val="00AB3BF7"/>
    <w:rsid w:val="00AB3D27"/>
    <w:rsid w:val="00AB5433"/>
    <w:rsid w:val="00AC0CE3"/>
    <w:rsid w:val="00AC122C"/>
    <w:rsid w:val="00AC3370"/>
    <w:rsid w:val="00AC38C9"/>
    <w:rsid w:val="00AC5155"/>
    <w:rsid w:val="00AC54CD"/>
    <w:rsid w:val="00AC6E84"/>
    <w:rsid w:val="00AD051E"/>
    <w:rsid w:val="00AD23E9"/>
    <w:rsid w:val="00AD2F86"/>
    <w:rsid w:val="00AD37F8"/>
    <w:rsid w:val="00AD39BA"/>
    <w:rsid w:val="00AD4422"/>
    <w:rsid w:val="00AD51B6"/>
    <w:rsid w:val="00AD51D3"/>
    <w:rsid w:val="00AD781D"/>
    <w:rsid w:val="00AE0DD1"/>
    <w:rsid w:val="00AE1F91"/>
    <w:rsid w:val="00AE3ABB"/>
    <w:rsid w:val="00AE3B36"/>
    <w:rsid w:val="00AE4062"/>
    <w:rsid w:val="00AE4949"/>
    <w:rsid w:val="00AE517B"/>
    <w:rsid w:val="00AE6339"/>
    <w:rsid w:val="00AE7010"/>
    <w:rsid w:val="00AF0ECF"/>
    <w:rsid w:val="00AF1076"/>
    <w:rsid w:val="00AF1511"/>
    <w:rsid w:val="00AF2A8A"/>
    <w:rsid w:val="00AF2EA9"/>
    <w:rsid w:val="00AF32B4"/>
    <w:rsid w:val="00AF36AC"/>
    <w:rsid w:val="00AF3E2A"/>
    <w:rsid w:val="00AF463C"/>
    <w:rsid w:val="00AF52B0"/>
    <w:rsid w:val="00AF6E08"/>
    <w:rsid w:val="00AF7378"/>
    <w:rsid w:val="00B01BCC"/>
    <w:rsid w:val="00B01BE3"/>
    <w:rsid w:val="00B02357"/>
    <w:rsid w:val="00B04D3E"/>
    <w:rsid w:val="00B06E60"/>
    <w:rsid w:val="00B11F4A"/>
    <w:rsid w:val="00B12DCD"/>
    <w:rsid w:val="00B14201"/>
    <w:rsid w:val="00B16478"/>
    <w:rsid w:val="00B17912"/>
    <w:rsid w:val="00B17B19"/>
    <w:rsid w:val="00B2048E"/>
    <w:rsid w:val="00B20AB1"/>
    <w:rsid w:val="00B23EF5"/>
    <w:rsid w:val="00B24101"/>
    <w:rsid w:val="00B246F9"/>
    <w:rsid w:val="00B24DE2"/>
    <w:rsid w:val="00B2715E"/>
    <w:rsid w:val="00B275F0"/>
    <w:rsid w:val="00B27E6C"/>
    <w:rsid w:val="00B30DCD"/>
    <w:rsid w:val="00B319C1"/>
    <w:rsid w:val="00B31C1E"/>
    <w:rsid w:val="00B326EE"/>
    <w:rsid w:val="00B33B23"/>
    <w:rsid w:val="00B33D21"/>
    <w:rsid w:val="00B34959"/>
    <w:rsid w:val="00B34E7B"/>
    <w:rsid w:val="00B35148"/>
    <w:rsid w:val="00B36827"/>
    <w:rsid w:val="00B372EB"/>
    <w:rsid w:val="00B37733"/>
    <w:rsid w:val="00B403F1"/>
    <w:rsid w:val="00B4097E"/>
    <w:rsid w:val="00B421DC"/>
    <w:rsid w:val="00B42D63"/>
    <w:rsid w:val="00B448D9"/>
    <w:rsid w:val="00B46F98"/>
    <w:rsid w:val="00B504F8"/>
    <w:rsid w:val="00B5169A"/>
    <w:rsid w:val="00B51A56"/>
    <w:rsid w:val="00B5362F"/>
    <w:rsid w:val="00B53669"/>
    <w:rsid w:val="00B53D84"/>
    <w:rsid w:val="00B56B6B"/>
    <w:rsid w:val="00B56D7A"/>
    <w:rsid w:val="00B57DE9"/>
    <w:rsid w:val="00B61C39"/>
    <w:rsid w:val="00B61E4A"/>
    <w:rsid w:val="00B6226A"/>
    <w:rsid w:val="00B629A7"/>
    <w:rsid w:val="00B650DF"/>
    <w:rsid w:val="00B65759"/>
    <w:rsid w:val="00B65789"/>
    <w:rsid w:val="00B6616C"/>
    <w:rsid w:val="00B67DAA"/>
    <w:rsid w:val="00B700AD"/>
    <w:rsid w:val="00B70A4D"/>
    <w:rsid w:val="00B70E12"/>
    <w:rsid w:val="00B71091"/>
    <w:rsid w:val="00B720CE"/>
    <w:rsid w:val="00B72F96"/>
    <w:rsid w:val="00B73D55"/>
    <w:rsid w:val="00B753D3"/>
    <w:rsid w:val="00B75C4C"/>
    <w:rsid w:val="00B75FCE"/>
    <w:rsid w:val="00B76CA6"/>
    <w:rsid w:val="00B76D21"/>
    <w:rsid w:val="00B76FD7"/>
    <w:rsid w:val="00B80042"/>
    <w:rsid w:val="00B8014C"/>
    <w:rsid w:val="00B80329"/>
    <w:rsid w:val="00B8073B"/>
    <w:rsid w:val="00B83918"/>
    <w:rsid w:val="00B87634"/>
    <w:rsid w:val="00B87CA4"/>
    <w:rsid w:val="00B906EE"/>
    <w:rsid w:val="00B91DD2"/>
    <w:rsid w:val="00B9354A"/>
    <w:rsid w:val="00B94362"/>
    <w:rsid w:val="00B95431"/>
    <w:rsid w:val="00B959A9"/>
    <w:rsid w:val="00B96259"/>
    <w:rsid w:val="00B97799"/>
    <w:rsid w:val="00BA1BE1"/>
    <w:rsid w:val="00BA1C36"/>
    <w:rsid w:val="00BA2183"/>
    <w:rsid w:val="00BA3960"/>
    <w:rsid w:val="00BA3D42"/>
    <w:rsid w:val="00BA56FE"/>
    <w:rsid w:val="00BA60A3"/>
    <w:rsid w:val="00BA7635"/>
    <w:rsid w:val="00BA7EC6"/>
    <w:rsid w:val="00BB0E21"/>
    <w:rsid w:val="00BB1990"/>
    <w:rsid w:val="00BB239C"/>
    <w:rsid w:val="00BB2E87"/>
    <w:rsid w:val="00BB374C"/>
    <w:rsid w:val="00BB38B3"/>
    <w:rsid w:val="00BB52A7"/>
    <w:rsid w:val="00BB5C96"/>
    <w:rsid w:val="00BB77BA"/>
    <w:rsid w:val="00BC01B0"/>
    <w:rsid w:val="00BC03BC"/>
    <w:rsid w:val="00BC0F07"/>
    <w:rsid w:val="00BC1851"/>
    <w:rsid w:val="00BC3EF1"/>
    <w:rsid w:val="00BC458B"/>
    <w:rsid w:val="00BC6621"/>
    <w:rsid w:val="00BC6839"/>
    <w:rsid w:val="00BD10CC"/>
    <w:rsid w:val="00BD1E04"/>
    <w:rsid w:val="00BD2E04"/>
    <w:rsid w:val="00BD2F40"/>
    <w:rsid w:val="00BD3056"/>
    <w:rsid w:val="00BD3A9B"/>
    <w:rsid w:val="00BD3CA3"/>
    <w:rsid w:val="00BD47E2"/>
    <w:rsid w:val="00BD5408"/>
    <w:rsid w:val="00BD59FF"/>
    <w:rsid w:val="00BE0566"/>
    <w:rsid w:val="00BE1608"/>
    <w:rsid w:val="00BE163F"/>
    <w:rsid w:val="00BE2393"/>
    <w:rsid w:val="00BE3E2B"/>
    <w:rsid w:val="00BE61B3"/>
    <w:rsid w:val="00BE75BD"/>
    <w:rsid w:val="00BF1175"/>
    <w:rsid w:val="00BF40D2"/>
    <w:rsid w:val="00BF42D5"/>
    <w:rsid w:val="00BF565E"/>
    <w:rsid w:val="00BF5E4E"/>
    <w:rsid w:val="00BF68FE"/>
    <w:rsid w:val="00BF6AC4"/>
    <w:rsid w:val="00BF6C06"/>
    <w:rsid w:val="00BF6D95"/>
    <w:rsid w:val="00BF7A61"/>
    <w:rsid w:val="00C03A34"/>
    <w:rsid w:val="00C0424B"/>
    <w:rsid w:val="00C04728"/>
    <w:rsid w:val="00C05A44"/>
    <w:rsid w:val="00C1053D"/>
    <w:rsid w:val="00C10D28"/>
    <w:rsid w:val="00C111A1"/>
    <w:rsid w:val="00C1248B"/>
    <w:rsid w:val="00C12ADD"/>
    <w:rsid w:val="00C13A31"/>
    <w:rsid w:val="00C15E4B"/>
    <w:rsid w:val="00C16A8C"/>
    <w:rsid w:val="00C176D1"/>
    <w:rsid w:val="00C20AB0"/>
    <w:rsid w:val="00C2154F"/>
    <w:rsid w:val="00C21CF2"/>
    <w:rsid w:val="00C235DC"/>
    <w:rsid w:val="00C269F8"/>
    <w:rsid w:val="00C26C5F"/>
    <w:rsid w:val="00C27896"/>
    <w:rsid w:val="00C3349A"/>
    <w:rsid w:val="00C33974"/>
    <w:rsid w:val="00C35185"/>
    <w:rsid w:val="00C35600"/>
    <w:rsid w:val="00C36126"/>
    <w:rsid w:val="00C365C8"/>
    <w:rsid w:val="00C4082B"/>
    <w:rsid w:val="00C42012"/>
    <w:rsid w:val="00C4227E"/>
    <w:rsid w:val="00C4266B"/>
    <w:rsid w:val="00C42824"/>
    <w:rsid w:val="00C4390E"/>
    <w:rsid w:val="00C45267"/>
    <w:rsid w:val="00C46DA7"/>
    <w:rsid w:val="00C4735C"/>
    <w:rsid w:val="00C47838"/>
    <w:rsid w:val="00C47DDC"/>
    <w:rsid w:val="00C504AE"/>
    <w:rsid w:val="00C517C4"/>
    <w:rsid w:val="00C51B30"/>
    <w:rsid w:val="00C52A94"/>
    <w:rsid w:val="00C52F2B"/>
    <w:rsid w:val="00C5353E"/>
    <w:rsid w:val="00C545C2"/>
    <w:rsid w:val="00C54730"/>
    <w:rsid w:val="00C54952"/>
    <w:rsid w:val="00C55733"/>
    <w:rsid w:val="00C55F89"/>
    <w:rsid w:val="00C56086"/>
    <w:rsid w:val="00C56B44"/>
    <w:rsid w:val="00C604D2"/>
    <w:rsid w:val="00C605AB"/>
    <w:rsid w:val="00C61872"/>
    <w:rsid w:val="00C6326D"/>
    <w:rsid w:val="00C63A0D"/>
    <w:rsid w:val="00C63BCB"/>
    <w:rsid w:val="00C63ECB"/>
    <w:rsid w:val="00C6643A"/>
    <w:rsid w:val="00C666BD"/>
    <w:rsid w:val="00C66A97"/>
    <w:rsid w:val="00C66E28"/>
    <w:rsid w:val="00C67317"/>
    <w:rsid w:val="00C67A33"/>
    <w:rsid w:val="00C70DD7"/>
    <w:rsid w:val="00C70FD1"/>
    <w:rsid w:val="00C713DC"/>
    <w:rsid w:val="00C719EC"/>
    <w:rsid w:val="00C73193"/>
    <w:rsid w:val="00C76834"/>
    <w:rsid w:val="00C768EE"/>
    <w:rsid w:val="00C77B03"/>
    <w:rsid w:val="00C77E30"/>
    <w:rsid w:val="00C80761"/>
    <w:rsid w:val="00C821FC"/>
    <w:rsid w:val="00C8332C"/>
    <w:rsid w:val="00C834DF"/>
    <w:rsid w:val="00C83605"/>
    <w:rsid w:val="00C836FB"/>
    <w:rsid w:val="00C84888"/>
    <w:rsid w:val="00C90378"/>
    <w:rsid w:val="00C90D6F"/>
    <w:rsid w:val="00C91B9E"/>
    <w:rsid w:val="00C92577"/>
    <w:rsid w:val="00C92A93"/>
    <w:rsid w:val="00C92BB6"/>
    <w:rsid w:val="00C930FD"/>
    <w:rsid w:val="00C945B9"/>
    <w:rsid w:val="00C96272"/>
    <w:rsid w:val="00C965DB"/>
    <w:rsid w:val="00C971B9"/>
    <w:rsid w:val="00C97599"/>
    <w:rsid w:val="00C97984"/>
    <w:rsid w:val="00CA09BF"/>
    <w:rsid w:val="00CA1147"/>
    <w:rsid w:val="00CA1205"/>
    <w:rsid w:val="00CA2CCD"/>
    <w:rsid w:val="00CA36B2"/>
    <w:rsid w:val="00CA4FE3"/>
    <w:rsid w:val="00CA583A"/>
    <w:rsid w:val="00CA5EF8"/>
    <w:rsid w:val="00CA702D"/>
    <w:rsid w:val="00CB00F9"/>
    <w:rsid w:val="00CB127B"/>
    <w:rsid w:val="00CB2384"/>
    <w:rsid w:val="00CB23C6"/>
    <w:rsid w:val="00CB3013"/>
    <w:rsid w:val="00CB6ABC"/>
    <w:rsid w:val="00CB6B80"/>
    <w:rsid w:val="00CB7B5B"/>
    <w:rsid w:val="00CC2064"/>
    <w:rsid w:val="00CC3FF6"/>
    <w:rsid w:val="00CC7032"/>
    <w:rsid w:val="00CC7401"/>
    <w:rsid w:val="00CD036A"/>
    <w:rsid w:val="00CD0BCD"/>
    <w:rsid w:val="00CD36DE"/>
    <w:rsid w:val="00CD3788"/>
    <w:rsid w:val="00CD399E"/>
    <w:rsid w:val="00CD65E3"/>
    <w:rsid w:val="00CD784B"/>
    <w:rsid w:val="00CD7FF9"/>
    <w:rsid w:val="00CE0934"/>
    <w:rsid w:val="00CE0B84"/>
    <w:rsid w:val="00CE3316"/>
    <w:rsid w:val="00CE4DE8"/>
    <w:rsid w:val="00CE6AC1"/>
    <w:rsid w:val="00CE76D6"/>
    <w:rsid w:val="00CE7BA0"/>
    <w:rsid w:val="00CF1CAF"/>
    <w:rsid w:val="00CF1E75"/>
    <w:rsid w:val="00CF31E6"/>
    <w:rsid w:val="00CF4C34"/>
    <w:rsid w:val="00CF5E94"/>
    <w:rsid w:val="00CF6070"/>
    <w:rsid w:val="00CF6218"/>
    <w:rsid w:val="00CF66AC"/>
    <w:rsid w:val="00CF76B6"/>
    <w:rsid w:val="00D007E8"/>
    <w:rsid w:val="00D00DB9"/>
    <w:rsid w:val="00D00F8D"/>
    <w:rsid w:val="00D011A2"/>
    <w:rsid w:val="00D01DA4"/>
    <w:rsid w:val="00D034ED"/>
    <w:rsid w:val="00D03F23"/>
    <w:rsid w:val="00D041F7"/>
    <w:rsid w:val="00D04806"/>
    <w:rsid w:val="00D103A0"/>
    <w:rsid w:val="00D104F7"/>
    <w:rsid w:val="00D1185A"/>
    <w:rsid w:val="00D11FE5"/>
    <w:rsid w:val="00D122E5"/>
    <w:rsid w:val="00D150BF"/>
    <w:rsid w:val="00D1750A"/>
    <w:rsid w:val="00D17A02"/>
    <w:rsid w:val="00D21762"/>
    <w:rsid w:val="00D21F86"/>
    <w:rsid w:val="00D23534"/>
    <w:rsid w:val="00D238FD"/>
    <w:rsid w:val="00D23C59"/>
    <w:rsid w:val="00D24120"/>
    <w:rsid w:val="00D248F7"/>
    <w:rsid w:val="00D26DE5"/>
    <w:rsid w:val="00D30583"/>
    <w:rsid w:val="00D3453C"/>
    <w:rsid w:val="00D355EB"/>
    <w:rsid w:val="00D36922"/>
    <w:rsid w:val="00D37D55"/>
    <w:rsid w:val="00D4052A"/>
    <w:rsid w:val="00D407A3"/>
    <w:rsid w:val="00D41C0E"/>
    <w:rsid w:val="00D423FE"/>
    <w:rsid w:val="00D45599"/>
    <w:rsid w:val="00D457ED"/>
    <w:rsid w:val="00D47BAF"/>
    <w:rsid w:val="00D47BCF"/>
    <w:rsid w:val="00D50090"/>
    <w:rsid w:val="00D5200D"/>
    <w:rsid w:val="00D536A8"/>
    <w:rsid w:val="00D54794"/>
    <w:rsid w:val="00D54BAE"/>
    <w:rsid w:val="00D5508B"/>
    <w:rsid w:val="00D55CB7"/>
    <w:rsid w:val="00D60417"/>
    <w:rsid w:val="00D62F8A"/>
    <w:rsid w:val="00D6320F"/>
    <w:rsid w:val="00D63B2F"/>
    <w:rsid w:val="00D660A0"/>
    <w:rsid w:val="00D66F44"/>
    <w:rsid w:val="00D67479"/>
    <w:rsid w:val="00D71AE4"/>
    <w:rsid w:val="00D7272A"/>
    <w:rsid w:val="00D73C75"/>
    <w:rsid w:val="00D75619"/>
    <w:rsid w:val="00D7634A"/>
    <w:rsid w:val="00D763CD"/>
    <w:rsid w:val="00D77D8D"/>
    <w:rsid w:val="00D80355"/>
    <w:rsid w:val="00D80E38"/>
    <w:rsid w:val="00D82787"/>
    <w:rsid w:val="00D82DA1"/>
    <w:rsid w:val="00D8329A"/>
    <w:rsid w:val="00D84259"/>
    <w:rsid w:val="00D85AC7"/>
    <w:rsid w:val="00D8658E"/>
    <w:rsid w:val="00D87C7F"/>
    <w:rsid w:val="00D87D09"/>
    <w:rsid w:val="00D90601"/>
    <w:rsid w:val="00D9113F"/>
    <w:rsid w:val="00D91BA8"/>
    <w:rsid w:val="00D9245E"/>
    <w:rsid w:val="00D9283A"/>
    <w:rsid w:val="00D9445C"/>
    <w:rsid w:val="00D9452E"/>
    <w:rsid w:val="00D94B91"/>
    <w:rsid w:val="00D95457"/>
    <w:rsid w:val="00D95728"/>
    <w:rsid w:val="00D96A1F"/>
    <w:rsid w:val="00D96E1F"/>
    <w:rsid w:val="00D9750A"/>
    <w:rsid w:val="00DA0E0A"/>
    <w:rsid w:val="00DA129F"/>
    <w:rsid w:val="00DA186D"/>
    <w:rsid w:val="00DA1EF3"/>
    <w:rsid w:val="00DA5071"/>
    <w:rsid w:val="00DA5E9F"/>
    <w:rsid w:val="00DA65AA"/>
    <w:rsid w:val="00DB017E"/>
    <w:rsid w:val="00DB2F34"/>
    <w:rsid w:val="00DB53B5"/>
    <w:rsid w:val="00DB64F9"/>
    <w:rsid w:val="00DB687A"/>
    <w:rsid w:val="00DB688D"/>
    <w:rsid w:val="00DB7EE1"/>
    <w:rsid w:val="00DC1550"/>
    <w:rsid w:val="00DC21C5"/>
    <w:rsid w:val="00DC61A5"/>
    <w:rsid w:val="00DC62F9"/>
    <w:rsid w:val="00DC7849"/>
    <w:rsid w:val="00DC7EE6"/>
    <w:rsid w:val="00DD01D0"/>
    <w:rsid w:val="00DD0E10"/>
    <w:rsid w:val="00DD2AD2"/>
    <w:rsid w:val="00DD2C05"/>
    <w:rsid w:val="00DD30A0"/>
    <w:rsid w:val="00DD4452"/>
    <w:rsid w:val="00DD5B00"/>
    <w:rsid w:val="00DD6B4A"/>
    <w:rsid w:val="00DD7E81"/>
    <w:rsid w:val="00DE012C"/>
    <w:rsid w:val="00DE0782"/>
    <w:rsid w:val="00DE0C4C"/>
    <w:rsid w:val="00DE5449"/>
    <w:rsid w:val="00DE5ED6"/>
    <w:rsid w:val="00DE6F1A"/>
    <w:rsid w:val="00DF163C"/>
    <w:rsid w:val="00DF2DBE"/>
    <w:rsid w:val="00DF339F"/>
    <w:rsid w:val="00DF3937"/>
    <w:rsid w:val="00DF4F8E"/>
    <w:rsid w:val="00DF4FA9"/>
    <w:rsid w:val="00DF5650"/>
    <w:rsid w:val="00DF60F0"/>
    <w:rsid w:val="00DF7333"/>
    <w:rsid w:val="00E01337"/>
    <w:rsid w:val="00E024F2"/>
    <w:rsid w:val="00E03C98"/>
    <w:rsid w:val="00E04CB2"/>
    <w:rsid w:val="00E05FDF"/>
    <w:rsid w:val="00E061D9"/>
    <w:rsid w:val="00E062CC"/>
    <w:rsid w:val="00E06540"/>
    <w:rsid w:val="00E06D25"/>
    <w:rsid w:val="00E10F33"/>
    <w:rsid w:val="00E11991"/>
    <w:rsid w:val="00E142BE"/>
    <w:rsid w:val="00E1470C"/>
    <w:rsid w:val="00E14AA3"/>
    <w:rsid w:val="00E16485"/>
    <w:rsid w:val="00E1661B"/>
    <w:rsid w:val="00E1711C"/>
    <w:rsid w:val="00E17596"/>
    <w:rsid w:val="00E17B3B"/>
    <w:rsid w:val="00E17CB5"/>
    <w:rsid w:val="00E20498"/>
    <w:rsid w:val="00E205A0"/>
    <w:rsid w:val="00E210CB"/>
    <w:rsid w:val="00E21449"/>
    <w:rsid w:val="00E252FF"/>
    <w:rsid w:val="00E25701"/>
    <w:rsid w:val="00E25C2F"/>
    <w:rsid w:val="00E27333"/>
    <w:rsid w:val="00E31140"/>
    <w:rsid w:val="00E31433"/>
    <w:rsid w:val="00E31FBA"/>
    <w:rsid w:val="00E359EA"/>
    <w:rsid w:val="00E36FB0"/>
    <w:rsid w:val="00E378C2"/>
    <w:rsid w:val="00E37A5C"/>
    <w:rsid w:val="00E403E9"/>
    <w:rsid w:val="00E425CA"/>
    <w:rsid w:val="00E42AAB"/>
    <w:rsid w:val="00E44DF8"/>
    <w:rsid w:val="00E44E3B"/>
    <w:rsid w:val="00E462BD"/>
    <w:rsid w:val="00E51462"/>
    <w:rsid w:val="00E52120"/>
    <w:rsid w:val="00E52DA2"/>
    <w:rsid w:val="00E5301C"/>
    <w:rsid w:val="00E53241"/>
    <w:rsid w:val="00E53E53"/>
    <w:rsid w:val="00E60333"/>
    <w:rsid w:val="00E61723"/>
    <w:rsid w:val="00E61EE9"/>
    <w:rsid w:val="00E62F16"/>
    <w:rsid w:val="00E639D1"/>
    <w:rsid w:val="00E663CD"/>
    <w:rsid w:val="00E7035F"/>
    <w:rsid w:val="00E70666"/>
    <w:rsid w:val="00E7097A"/>
    <w:rsid w:val="00E70A9C"/>
    <w:rsid w:val="00E71C7F"/>
    <w:rsid w:val="00E7258C"/>
    <w:rsid w:val="00E730CD"/>
    <w:rsid w:val="00E73367"/>
    <w:rsid w:val="00E73E45"/>
    <w:rsid w:val="00E74460"/>
    <w:rsid w:val="00E750FB"/>
    <w:rsid w:val="00E752EC"/>
    <w:rsid w:val="00E7535F"/>
    <w:rsid w:val="00E7783E"/>
    <w:rsid w:val="00E77CE8"/>
    <w:rsid w:val="00E82946"/>
    <w:rsid w:val="00E836FB"/>
    <w:rsid w:val="00E8403E"/>
    <w:rsid w:val="00E8527C"/>
    <w:rsid w:val="00E865B4"/>
    <w:rsid w:val="00E8720D"/>
    <w:rsid w:val="00E8781C"/>
    <w:rsid w:val="00E90985"/>
    <w:rsid w:val="00E91319"/>
    <w:rsid w:val="00E91A32"/>
    <w:rsid w:val="00E9277A"/>
    <w:rsid w:val="00E94533"/>
    <w:rsid w:val="00E957CD"/>
    <w:rsid w:val="00E95E6E"/>
    <w:rsid w:val="00E96684"/>
    <w:rsid w:val="00E96AB2"/>
    <w:rsid w:val="00EA201E"/>
    <w:rsid w:val="00EA29CB"/>
    <w:rsid w:val="00EA30CA"/>
    <w:rsid w:val="00EA460B"/>
    <w:rsid w:val="00EA551E"/>
    <w:rsid w:val="00EA56E5"/>
    <w:rsid w:val="00EA6844"/>
    <w:rsid w:val="00EA715D"/>
    <w:rsid w:val="00EA7E44"/>
    <w:rsid w:val="00EB0124"/>
    <w:rsid w:val="00EB07E9"/>
    <w:rsid w:val="00EB3209"/>
    <w:rsid w:val="00EB3527"/>
    <w:rsid w:val="00EB3A89"/>
    <w:rsid w:val="00EB3C41"/>
    <w:rsid w:val="00EB41E4"/>
    <w:rsid w:val="00EB4379"/>
    <w:rsid w:val="00EB4991"/>
    <w:rsid w:val="00EB5CD5"/>
    <w:rsid w:val="00EB71D5"/>
    <w:rsid w:val="00EB7236"/>
    <w:rsid w:val="00EB7E1C"/>
    <w:rsid w:val="00EB7E5D"/>
    <w:rsid w:val="00EC1C66"/>
    <w:rsid w:val="00EC205D"/>
    <w:rsid w:val="00EC24C4"/>
    <w:rsid w:val="00EC32F2"/>
    <w:rsid w:val="00EC3896"/>
    <w:rsid w:val="00EC448D"/>
    <w:rsid w:val="00EC572F"/>
    <w:rsid w:val="00EC6976"/>
    <w:rsid w:val="00EC7EC2"/>
    <w:rsid w:val="00ED15DA"/>
    <w:rsid w:val="00ED1627"/>
    <w:rsid w:val="00ED2052"/>
    <w:rsid w:val="00ED2A93"/>
    <w:rsid w:val="00ED2C5D"/>
    <w:rsid w:val="00ED5EA4"/>
    <w:rsid w:val="00ED756F"/>
    <w:rsid w:val="00EE0327"/>
    <w:rsid w:val="00EE1386"/>
    <w:rsid w:val="00EE157A"/>
    <w:rsid w:val="00EE1AC6"/>
    <w:rsid w:val="00EE478C"/>
    <w:rsid w:val="00EE49BB"/>
    <w:rsid w:val="00EE63D8"/>
    <w:rsid w:val="00EE6EF1"/>
    <w:rsid w:val="00EE71FC"/>
    <w:rsid w:val="00EF15A2"/>
    <w:rsid w:val="00EF2988"/>
    <w:rsid w:val="00EF3078"/>
    <w:rsid w:val="00EF376F"/>
    <w:rsid w:val="00EF6CCE"/>
    <w:rsid w:val="00F00FC9"/>
    <w:rsid w:val="00F01BED"/>
    <w:rsid w:val="00F0228D"/>
    <w:rsid w:val="00F05A25"/>
    <w:rsid w:val="00F05CA2"/>
    <w:rsid w:val="00F05D30"/>
    <w:rsid w:val="00F060F2"/>
    <w:rsid w:val="00F06E00"/>
    <w:rsid w:val="00F07E7A"/>
    <w:rsid w:val="00F10557"/>
    <w:rsid w:val="00F12036"/>
    <w:rsid w:val="00F12975"/>
    <w:rsid w:val="00F13290"/>
    <w:rsid w:val="00F137E8"/>
    <w:rsid w:val="00F17379"/>
    <w:rsid w:val="00F173CD"/>
    <w:rsid w:val="00F176D9"/>
    <w:rsid w:val="00F21689"/>
    <w:rsid w:val="00F234F1"/>
    <w:rsid w:val="00F2382D"/>
    <w:rsid w:val="00F251ED"/>
    <w:rsid w:val="00F253BE"/>
    <w:rsid w:val="00F25FA4"/>
    <w:rsid w:val="00F26228"/>
    <w:rsid w:val="00F27D42"/>
    <w:rsid w:val="00F3039D"/>
    <w:rsid w:val="00F3062A"/>
    <w:rsid w:val="00F31D53"/>
    <w:rsid w:val="00F331BA"/>
    <w:rsid w:val="00F3324E"/>
    <w:rsid w:val="00F33287"/>
    <w:rsid w:val="00F33DC4"/>
    <w:rsid w:val="00F33FE5"/>
    <w:rsid w:val="00F34993"/>
    <w:rsid w:val="00F34D86"/>
    <w:rsid w:val="00F36999"/>
    <w:rsid w:val="00F408D8"/>
    <w:rsid w:val="00F44769"/>
    <w:rsid w:val="00F45E3E"/>
    <w:rsid w:val="00F46F5F"/>
    <w:rsid w:val="00F51716"/>
    <w:rsid w:val="00F539EE"/>
    <w:rsid w:val="00F53CE8"/>
    <w:rsid w:val="00F543D5"/>
    <w:rsid w:val="00F54457"/>
    <w:rsid w:val="00F54CAA"/>
    <w:rsid w:val="00F5625F"/>
    <w:rsid w:val="00F56EC8"/>
    <w:rsid w:val="00F57786"/>
    <w:rsid w:val="00F57D09"/>
    <w:rsid w:val="00F602EF"/>
    <w:rsid w:val="00F61C45"/>
    <w:rsid w:val="00F627DC"/>
    <w:rsid w:val="00F62EB1"/>
    <w:rsid w:val="00F64EA6"/>
    <w:rsid w:val="00F64EBC"/>
    <w:rsid w:val="00F64EBE"/>
    <w:rsid w:val="00F66797"/>
    <w:rsid w:val="00F705ED"/>
    <w:rsid w:val="00F71335"/>
    <w:rsid w:val="00F7180C"/>
    <w:rsid w:val="00F733EB"/>
    <w:rsid w:val="00F75D37"/>
    <w:rsid w:val="00F76850"/>
    <w:rsid w:val="00F778C2"/>
    <w:rsid w:val="00F83E43"/>
    <w:rsid w:val="00F83E9C"/>
    <w:rsid w:val="00F84149"/>
    <w:rsid w:val="00F84B85"/>
    <w:rsid w:val="00F8612B"/>
    <w:rsid w:val="00F86CF7"/>
    <w:rsid w:val="00F875D2"/>
    <w:rsid w:val="00F910B3"/>
    <w:rsid w:val="00F93A0F"/>
    <w:rsid w:val="00F94A37"/>
    <w:rsid w:val="00F95E86"/>
    <w:rsid w:val="00F96898"/>
    <w:rsid w:val="00F97069"/>
    <w:rsid w:val="00F971D0"/>
    <w:rsid w:val="00FA02A1"/>
    <w:rsid w:val="00FA0F7D"/>
    <w:rsid w:val="00FA126A"/>
    <w:rsid w:val="00FA18A1"/>
    <w:rsid w:val="00FA2280"/>
    <w:rsid w:val="00FA2494"/>
    <w:rsid w:val="00FA25F9"/>
    <w:rsid w:val="00FA31BA"/>
    <w:rsid w:val="00FA3B47"/>
    <w:rsid w:val="00FA3D14"/>
    <w:rsid w:val="00FA4F40"/>
    <w:rsid w:val="00FB0783"/>
    <w:rsid w:val="00FB256C"/>
    <w:rsid w:val="00FB6C46"/>
    <w:rsid w:val="00FB6D0D"/>
    <w:rsid w:val="00FB74CF"/>
    <w:rsid w:val="00FB7A21"/>
    <w:rsid w:val="00FC25DC"/>
    <w:rsid w:val="00FC2F01"/>
    <w:rsid w:val="00FC4CF5"/>
    <w:rsid w:val="00FC5B35"/>
    <w:rsid w:val="00FC638D"/>
    <w:rsid w:val="00FC7420"/>
    <w:rsid w:val="00FC7BB3"/>
    <w:rsid w:val="00FD14A6"/>
    <w:rsid w:val="00FD2597"/>
    <w:rsid w:val="00FD4585"/>
    <w:rsid w:val="00FD6E7F"/>
    <w:rsid w:val="00FD7D3C"/>
    <w:rsid w:val="00FE0198"/>
    <w:rsid w:val="00FE1130"/>
    <w:rsid w:val="00FE2A4C"/>
    <w:rsid w:val="00FE5057"/>
    <w:rsid w:val="00FE5BB0"/>
    <w:rsid w:val="00FE62E8"/>
    <w:rsid w:val="00FE7328"/>
    <w:rsid w:val="00FE7537"/>
    <w:rsid w:val="00FF0FB8"/>
    <w:rsid w:val="00FF1F29"/>
    <w:rsid w:val="00FF2DE7"/>
    <w:rsid w:val="00FF4F96"/>
    <w:rsid w:val="00FF5B05"/>
    <w:rsid w:val="00FF657A"/>
    <w:rsid w:val="00FF6664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CA0847-78C1-4155-83A3-549580A19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6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9197E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197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80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ana.drobot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4</cp:revision>
  <dcterms:created xsi:type="dcterms:W3CDTF">2018-09-18T14:19:00Z</dcterms:created>
  <dcterms:modified xsi:type="dcterms:W3CDTF">2018-09-19T03:05:00Z</dcterms:modified>
</cp:coreProperties>
</file>